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FFC05E" w14:textId="3B27E987" w:rsidR="00B51C19" w:rsidRPr="008A0864" w:rsidRDefault="00912D44" w:rsidP="008A0864">
      <w:pPr>
        <w:pStyle w:val="Heading1"/>
      </w:pPr>
      <w:r w:rsidRPr="008A0864">
        <w:t>APEX INTRODUCTION:</w:t>
      </w:r>
    </w:p>
    <w:p w14:paraId="7D521E5F" w14:textId="77777777" w:rsidR="00912D44" w:rsidRPr="008A0864" w:rsidRDefault="00912D44" w:rsidP="00912D44">
      <w:pPr>
        <w:rPr>
          <w:sz w:val="20"/>
          <w:szCs w:val="20"/>
        </w:rPr>
      </w:pPr>
    </w:p>
    <w:p w14:paraId="2B58DB64" w14:textId="77777777" w:rsidR="00912D44" w:rsidRPr="008A0864" w:rsidRDefault="00912D44" w:rsidP="00912D44">
      <w:pPr>
        <w:numPr>
          <w:ilvl w:val="0"/>
          <w:numId w:val="1"/>
        </w:numPr>
        <w:pBdr>
          <w:top w:val="single" w:sz="2" w:space="0" w:color="D9D9E3"/>
          <w:left w:val="single" w:sz="2" w:space="0"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8A0864">
        <w:rPr>
          <w:rFonts w:ascii="Segoe UI" w:eastAsia="Times New Roman" w:hAnsi="Segoe UI" w:cs="Segoe UI"/>
          <w:color w:val="374151"/>
          <w:kern w:val="0"/>
          <w:sz w:val="20"/>
          <w:szCs w:val="20"/>
          <w:lang w:eastAsia="en-IN"/>
          <w14:ligatures w14:val="none"/>
        </w:rPr>
        <w:t>Oracle APEX is a popular low-code application development platform for enterprise applications.</w:t>
      </w:r>
    </w:p>
    <w:p w14:paraId="0AE5512A" w14:textId="77777777" w:rsidR="00912D44" w:rsidRPr="008A0864" w:rsidRDefault="00912D44" w:rsidP="00912D44">
      <w:pPr>
        <w:numPr>
          <w:ilvl w:val="0"/>
          <w:numId w:val="1"/>
        </w:numPr>
        <w:pBdr>
          <w:top w:val="single" w:sz="2" w:space="0" w:color="D9D9E3"/>
          <w:left w:val="single" w:sz="2" w:space="0"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8A0864">
        <w:rPr>
          <w:rFonts w:ascii="Segoe UI" w:eastAsia="Times New Roman" w:hAnsi="Segoe UI" w:cs="Segoe UI"/>
          <w:color w:val="374151"/>
          <w:kern w:val="0"/>
          <w:sz w:val="20"/>
          <w:szCs w:val="20"/>
          <w:lang w:eastAsia="en-IN"/>
          <w14:ligatures w14:val="none"/>
        </w:rPr>
        <w:t>Enables the building of scalable, secure enterprise applications with world-class features.</w:t>
      </w:r>
    </w:p>
    <w:p w14:paraId="1A6776D3" w14:textId="77777777" w:rsidR="00912D44" w:rsidRPr="008A0864" w:rsidRDefault="00912D44" w:rsidP="00912D44">
      <w:pPr>
        <w:numPr>
          <w:ilvl w:val="0"/>
          <w:numId w:val="1"/>
        </w:numPr>
        <w:pBdr>
          <w:top w:val="single" w:sz="2" w:space="0" w:color="D9D9E3"/>
          <w:left w:val="single" w:sz="2" w:space="0"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8A0864">
        <w:rPr>
          <w:rFonts w:ascii="Segoe UI" w:eastAsia="Times New Roman" w:hAnsi="Segoe UI" w:cs="Segoe UI"/>
          <w:color w:val="374151"/>
          <w:kern w:val="0"/>
          <w:sz w:val="20"/>
          <w:szCs w:val="20"/>
          <w:lang w:eastAsia="en-IN"/>
          <w14:ligatures w14:val="none"/>
        </w:rPr>
        <w:t>Designed to create modern, beautiful, and responsive web applications for the Oracle database.</w:t>
      </w:r>
    </w:p>
    <w:p w14:paraId="0E4649D5" w14:textId="77777777" w:rsidR="00912D44" w:rsidRPr="008A0864" w:rsidRDefault="00912D44" w:rsidP="00912D44">
      <w:pPr>
        <w:numPr>
          <w:ilvl w:val="0"/>
          <w:numId w:val="1"/>
        </w:numPr>
        <w:pBdr>
          <w:top w:val="single" w:sz="2" w:space="0" w:color="D9D9E3"/>
          <w:left w:val="single" w:sz="2" w:space="0"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8A0864">
        <w:rPr>
          <w:rFonts w:ascii="Segoe UI" w:eastAsia="Times New Roman" w:hAnsi="Segoe UI" w:cs="Segoe UI"/>
          <w:color w:val="374151"/>
          <w:kern w:val="0"/>
          <w:sz w:val="20"/>
          <w:szCs w:val="20"/>
          <w:lang w:eastAsia="en-IN"/>
          <w14:ligatures w14:val="none"/>
        </w:rPr>
        <w:t>Accelerates application development, allowing for 20 times faster development with 100 times less code.</w:t>
      </w:r>
    </w:p>
    <w:p w14:paraId="398B274D" w14:textId="77777777" w:rsidR="00912D44" w:rsidRPr="008A0864" w:rsidRDefault="00912D44" w:rsidP="00912D44">
      <w:pPr>
        <w:numPr>
          <w:ilvl w:val="0"/>
          <w:numId w:val="1"/>
        </w:numPr>
        <w:pBdr>
          <w:top w:val="single" w:sz="2" w:space="0" w:color="D9D9E3"/>
          <w:left w:val="single" w:sz="2" w:space="0"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8A0864">
        <w:rPr>
          <w:rFonts w:ascii="Segoe UI" w:eastAsia="Times New Roman" w:hAnsi="Segoe UI" w:cs="Segoe UI"/>
          <w:color w:val="374151"/>
          <w:kern w:val="0"/>
          <w:sz w:val="20"/>
          <w:szCs w:val="20"/>
          <w:lang w:eastAsia="en-IN"/>
          <w14:ligatures w14:val="none"/>
        </w:rPr>
        <w:t>Operates as a part of the Oracle database, providing a single extensible platform for application development.</w:t>
      </w:r>
    </w:p>
    <w:p w14:paraId="2A6F9448" w14:textId="77777777" w:rsidR="00912D44" w:rsidRPr="008A0864" w:rsidRDefault="00912D44" w:rsidP="00912D44">
      <w:pPr>
        <w:numPr>
          <w:ilvl w:val="0"/>
          <w:numId w:val="1"/>
        </w:numPr>
        <w:pBdr>
          <w:top w:val="single" w:sz="2" w:space="0" w:color="D9D9E3"/>
          <w:left w:val="single" w:sz="2" w:space="0"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8A0864">
        <w:rPr>
          <w:rFonts w:ascii="Segoe UI" w:eastAsia="Times New Roman" w:hAnsi="Segoe UI" w:cs="Segoe UI"/>
          <w:color w:val="374151"/>
          <w:kern w:val="0"/>
          <w:sz w:val="20"/>
          <w:szCs w:val="20"/>
          <w:lang w:eastAsia="en-IN"/>
          <w14:ligatures w14:val="none"/>
        </w:rPr>
        <w:t>Eliminates the complexities of traditional coding and offers world-class components and customizable user interfaces.</w:t>
      </w:r>
    </w:p>
    <w:p w14:paraId="159869CC" w14:textId="77777777" w:rsidR="00912D44" w:rsidRPr="008A0864" w:rsidRDefault="00912D44" w:rsidP="00912D44">
      <w:pPr>
        <w:numPr>
          <w:ilvl w:val="0"/>
          <w:numId w:val="1"/>
        </w:numPr>
        <w:pBdr>
          <w:top w:val="single" w:sz="2" w:space="0" w:color="D9D9E3"/>
          <w:left w:val="single" w:sz="2" w:space="0"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8A0864">
        <w:rPr>
          <w:rFonts w:ascii="Segoe UI" w:eastAsia="Times New Roman" w:hAnsi="Segoe UI" w:cs="Segoe UI"/>
          <w:color w:val="374151"/>
          <w:kern w:val="0"/>
          <w:sz w:val="20"/>
          <w:szCs w:val="20"/>
          <w:lang w:eastAsia="en-IN"/>
          <w14:ligatures w14:val="none"/>
        </w:rPr>
        <w:t>Empowers developers to solve real business problems efficiently without requiring extensive expertise in various web technologies.</w:t>
      </w:r>
    </w:p>
    <w:p w14:paraId="63DCF786" w14:textId="77777777" w:rsidR="00912D44" w:rsidRPr="008A0864" w:rsidRDefault="00912D44" w:rsidP="00912D44">
      <w:pPr>
        <w:rPr>
          <w:sz w:val="20"/>
          <w:szCs w:val="20"/>
        </w:rPr>
      </w:pPr>
    </w:p>
    <w:p w14:paraId="1D3B7F29" w14:textId="14F317C6" w:rsidR="00912D44" w:rsidRPr="008A0864" w:rsidRDefault="0021043D">
      <w:pPr>
        <w:rPr>
          <w:sz w:val="20"/>
          <w:szCs w:val="20"/>
        </w:rPr>
      </w:pPr>
      <w:r w:rsidRPr="008A0864">
        <w:rPr>
          <w:sz w:val="20"/>
          <w:szCs w:val="20"/>
        </w:rPr>
        <w:t>ARCHITECTURE</w:t>
      </w:r>
      <w:r w:rsidR="00BB7B0B">
        <w:rPr>
          <w:sz w:val="20"/>
          <w:szCs w:val="20"/>
        </w:rPr>
        <w:t xml:space="preserve"> </w:t>
      </w:r>
    </w:p>
    <w:p w14:paraId="57FCC90F" w14:textId="77777777" w:rsidR="0021043D" w:rsidRDefault="0021043D" w:rsidP="0021043D">
      <w:pPr>
        <w:numPr>
          <w:ilvl w:val="0"/>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kern w:val="0"/>
          <w:sz w:val="20"/>
          <w:szCs w:val="20"/>
          <w:lang w:eastAsia="en-IN"/>
          <w14:ligatures w14:val="none"/>
        </w:rPr>
      </w:pPr>
      <w:r w:rsidRPr="0021043D">
        <w:rPr>
          <w:rFonts w:ascii="Segoe UI" w:eastAsia="Times New Roman" w:hAnsi="Segoe UI" w:cs="Segoe UI"/>
          <w:color w:val="000000"/>
          <w:kern w:val="0"/>
          <w:sz w:val="20"/>
          <w:szCs w:val="20"/>
          <w:lang w:eastAsia="en-IN"/>
          <w14:ligatures w14:val="none"/>
        </w:rPr>
        <w:t>APEX's declarative framework allows rapid development without extensive coding.</w:t>
      </w:r>
    </w:p>
    <w:p w14:paraId="3A8E69BF" w14:textId="59D0960E" w:rsidR="002C4333" w:rsidRPr="0021043D" w:rsidRDefault="002C4333" w:rsidP="008C395F">
      <w:pPr>
        <w:numPr>
          <w:ilvl w:val="0"/>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kern w:val="0"/>
          <w:sz w:val="20"/>
          <w:szCs w:val="20"/>
          <w:lang w:eastAsia="en-IN"/>
          <w14:ligatures w14:val="none"/>
        </w:rPr>
      </w:pPr>
      <w:r w:rsidRPr="0021043D">
        <w:rPr>
          <w:rFonts w:ascii="Segoe UI" w:eastAsia="Times New Roman" w:hAnsi="Segoe UI" w:cs="Segoe UI"/>
          <w:color w:val="000000"/>
          <w:kern w:val="0"/>
          <w:sz w:val="20"/>
          <w:szCs w:val="20"/>
          <w:lang w:eastAsia="en-IN"/>
          <w14:ligatures w14:val="none"/>
        </w:rPr>
        <w:t>APEX supports quick transitions from prototype to production, emphasizing agility.</w:t>
      </w:r>
    </w:p>
    <w:p w14:paraId="17BA2BEE" w14:textId="6F0EF25E" w:rsidR="0021043D" w:rsidRPr="0021043D" w:rsidRDefault="0021043D" w:rsidP="0021043D">
      <w:pPr>
        <w:numPr>
          <w:ilvl w:val="0"/>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kern w:val="0"/>
          <w:sz w:val="20"/>
          <w:szCs w:val="20"/>
          <w:lang w:eastAsia="en-IN"/>
          <w14:ligatures w14:val="none"/>
        </w:rPr>
      </w:pPr>
      <w:r w:rsidRPr="0021043D">
        <w:rPr>
          <w:rFonts w:ascii="Segoe UI" w:eastAsia="Times New Roman" w:hAnsi="Segoe UI" w:cs="Segoe UI"/>
          <w:color w:val="000000"/>
          <w:kern w:val="0"/>
          <w:sz w:val="20"/>
          <w:szCs w:val="20"/>
          <w:lang w:eastAsia="en-IN"/>
          <w14:ligatures w14:val="none"/>
        </w:rPr>
        <w:t>Pre-built controls in APEX handle database access, user credentials, business rules, etc.</w:t>
      </w:r>
      <w:r w:rsidR="00086C3B">
        <w:rPr>
          <w:rFonts w:ascii="Segoe UI" w:eastAsia="Times New Roman" w:hAnsi="Segoe UI" w:cs="Segoe UI"/>
          <w:color w:val="000000"/>
          <w:kern w:val="0"/>
          <w:sz w:val="20"/>
          <w:szCs w:val="20"/>
          <w:lang w:eastAsia="en-IN"/>
          <w14:ligatures w14:val="none"/>
        </w:rPr>
        <w:t xml:space="preserve"> </w:t>
      </w:r>
    </w:p>
    <w:p w14:paraId="7BB8A7F2" w14:textId="77777777" w:rsidR="0021043D" w:rsidRPr="0021043D" w:rsidRDefault="0021043D" w:rsidP="0021043D">
      <w:pPr>
        <w:numPr>
          <w:ilvl w:val="0"/>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kern w:val="0"/>
          <w:sz w:val="20"/>
          <w:szCs w:val="20"/>
          <w:lang w:eastAsia="en-IN"/>
          <w14:ligatures w14:val="none"/>
        </w:rPr>
      </w:pPr>
      <w:r w:rsidRPr="0021043D">
        <w:rPr>
          <w:rFonts w:ascii="Segoe UI" w:eastAsia="Times New Roman" w:hAnsi="Segoe UI" w:cs="Segoe UI"/>
          <w:color w:val="000000"/>
          <w:kern w:val="0"/>
          <w:sz w:val="20"/>
          <w:szCs w:val="20"/>
          <w:lang w:eastAsia="en-IN"/>
          <w14:ligatures w14:val="none"/>
        </w:rPr>
        <w:t>APEX runs on-premises, in Oracle Cloud, and elsewhere, providing deployment flexibility.</w:t>
      </w:r>
    </w:p>
    <w:p w14:paraId="05FBB93F" w14:textId="77777777" w:rsidR="0021043D" w:rsidRPr="0021043D" w:rsidRDefault="0021043D" w:rsidP="0021043D">
      <w:pPr>
        <w:numPr>
          <w:ilvl w:val="0"/>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kern w:val="0"/>
          <w:sz w:val="20"/>
          <w:szCs w:val="20"/>
          <w:lang w:eastAsia="en-IN"/>
          <w14:ligatures w14:val="none"/>
        </w:rPr>
      </w:pPr>
      <w:r w:rsidRPr="0021043D">
        <w:rPr>
          <w:rFonts w:ascii="Segoe UI" w:eastAsia="Times New Roman" w:hAnsi="Segoe UI" w:cs="Segoe UI"/>
          <w:color w:val="000000"/>
          <w:kern w:val="0"/>
          <w:sz w:val="20"/>
          <w:szCs w:val="20"/>
          <w:lang w:eastAsia="en-IN"/>
          <w14:ligatures w14:val="none"/>
        </w:rPr>
        <w:t>Oracle Cloud Infrastructure offers APEX Service as an all-inclusive, fast, and low-cost development option.</w:t>
      </w:r>
    </w:p>
    <w:p w14:paraId="24FE5A43" w14:textId="77777777" w:rsidR="0021043D" w:rsidRPr="0021043D" w:rsidRDefault="0021043D" w:rsidP="0021043D">
      <w:pPr>
        <w:numPr>
          <w:ilvl w:val="0"/>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kern w:val="0"/>
          <w:sz w:val="20"/>
          <w:szCs w:val="20"/>
          <w:lang w:eastAsia="en-IN"/>
          <w14:ligatures w14:val="none"/>
        </w:rPr>
      </w:pPr>
      <w:r w:rsidRPr="0021043D">
        <w:rPr>
          <w:rFonts w:ascii="Segoe UI" w:eastAsia="Times New Roman" w:hAnsi="Segoe UI" w:cs="Segoe UI"/>
          <w:color w:val="000000"/>
          <w:kern w:val="0"/>
          <w:sz w:val="20"/>
          <w:szCs w:val="20"/>
          <w:lang w:eastAsia="en-IN"/>
          <w14:ligatures w14:val="none"/>
        </w:rPr>
        <w:t>APEX Service simplifies costs without constraints on users, developers, applications, or data transfer.</w:t>
      </w:r>
    </w:p>
    <w:p w14:paraId="4CD994E8" w14:textId="77777777" w:rsidR="0021043D" w:rsidRPr="0021043D" w:rsidRDefault="0021043D" w:rsidP="0021043D">
      <w:pPr>
        <w:numPr>
          <w:ilvl w:val="0"/>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kern w:val="0"/>
          <w:sz w:val="20"/>
          <w:szCs w:val="20"/>
          <w:lang w:eastAsia="en-IN"/>
          <w14:ligatures w14:val="none"/>
        </w:rPr>
      </w:pPr>
      <w:r w:rsidRPr="0021043D">
        <w:rPr>
          <w:rFonts w:ascii="Segoe UI" w:eastAsia="Times New Roman" w:hAnsi="Segoe UI" w:cs="Segoe UI"/>
          <w:color w:val="000000"/>
          <w:kern w:val="0"/>
          <w:sz w:val="20"/>
          <w:szCs w:val="20"/>
          <w:lang w:eastAsia="en-IN"/>
          <w14:ligatures w14:val="none"/>
        </w:rPr>
        <w:t xml:space="preserve">Oracle APEX uses a three-tier </w:t>
      </w:r>
      <w:r w:rsidRPr="0021043D">
        <w:rPr>
          <w:rFonts w:ascii="Segoe UI" w:eastAsia="Times New Roman" w:hAnsi="Segoe UI" w:cs="Segoe UI"/>
          <w:b/>
          <w:bCs/>
          <w:color w:val="000000"/>
          <w:kern w:val="0"/>
          <w:sz w:val="20"/>
          <w:szCs w:val="20"/>
          <w:lang w:eastAsia="en-IN"/>
          <w14:ligatures w14:val="none"/>
        </w:rPr>
        <w:t>architecture</w:t>
      </w:r>
      <w:r w:rsidRPr="0021043D">
        <w:rPr>
          <w:rFonts w:ascii="Segoe UI" w:eastAsia="Times New Roman" w:hAnsi="Segoe UI" w:cs="Segoe UI"/>
          <w:color w:val="000000"/>
          <w:kern w:val="0"/>
          <w:sz w:val="20"/>
          <w:szCs w:val="20"/>
          <w:lang w:eastAsia="en-IN"/>
          <w14:ligatures w14:val="none"/>
        </w:rPr>
        <w:t>, guaranteeing zero-latency data access.</w:t>
      </w:r>
    </w:p>
    <w:p w14:paraId="52325695" w14:textId="77777777" w:rsidR="0021043D" w:rsidRPr="0021043D" w:rsidRDefault="0021043D" w:rsidP="0021043D">
      <w:pPr>
        <w:numPr>
          <w:ilvl w:val="0"/>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kern w:val="0"/>
          <w:sz w:val="20"/>
          <w:szCs w:val="20"/>
          <w:lang w:eastAsia="en-IN"/>
          <w14:ligatures w14:val="none"/>
        </w:rPr>
      </w:pPr>
      <w:r w:rsidRPr="0021043D">
        <w:rPr>
          <w:rFonts w:ascii="Segoe UI" w:eastAsia="Times New Roman" w:hAnsi="Segoe UI" w:cs="Segoe UI"/>
          <w:color w:val="000000"/>
          <w:kern w:val="0"/>
          <w:sz w:val="20"/>
          <w:szCs w:val="20"/>
          <w:lang w:eastAsia="en-IN"/>
          <w14:ligatures w14:val="none"/>
        </w:rPr>
        <w:t>Web requests flow through Oracle REST Data Services to the Oracle database for processing.</w:t>
      </w:r>
    </w:p>
    <w:p w14:paraId="3F92340D" w14:textId="77777777" w:rsidR="0021043D" w:rsidRPr="0021043D" w:rsidRDefault="0021043D" w:rsidP="0021043D">
      <w:pPr>
        <w:numPr>
          <w:ilvl w:val="0"/>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kern w:val="0"/>
          <w:sz w:val="20"/>
          <w:szCs w:val="20"/>
          <w:lang w:eastAsia="en-IN"/>
          <w14:ligatures w14:val="none"/>
        </w:rPr>
      </w:pPr>
      <w:r w:rsidRPr="0021043D">
        <w:rPr>
          <w:rFonts w:ascii="Segoe UI" w:eastAsia="Times New Roman" w:hAnsi="Segoe UI" w:cs="Segoe UI"/>
          <w:color w:val="000000"/>
          <w:kern w:val="0"/>
          <w:sz w:val="20"/>
          <w:szCs w:val="20"/>
          <w:lang w:eastAsia="en-IN"/>
          <w14:ligatures w14:val="none"/>
        </w:rPr>
        <w:t>APEX allows seamless shifting of applications between different Oracle Database environments.</w:t>
      </w:r>
    </w:p>
    <w:p w14:paraId="0A0C9C2A" w14:textId="77777777" w:rsidR="0021043D" w:rsidRPr="008A0864" w:rsidRDefault="0021043D" w:rsidP="0021043D">
      <w:pPr>
        <w:pBdr>
          <w:bottom w:val="single" w:sz="6" w:space="1" w:color="auto"/>
        </w:pBdr>
        <w:spacing w:after="0" w:line="240" w:lineRule="auto"/>
        <w:jc w:val="center"/>
        <w:rPr>
          <w:rFonts w:ascii="Arial" w:eastAsia="Times New Roman" w:hAnsi="Arial" w:cs="Arial"/>
          <w:kern w:val="0"/>
          <w:sz w:val="20"/>
          <w:szCs w:val="20"/>
          <w:lang w:eastAsia="en-IN"/>
          <w14:ligatures w14:val="none"/>
        </w:rPr>
      </w:pPr>
      <w:r w:rsidRPr="0021043D">
        <w:rPr>
          <w:rFonts w:ascii="Arial" w:eastAsia="Times New Roman" w:hAnsi="Arial" w:cs="Arial"/>
          <w:vanish/>
          <w:kern w:val="0"/>
          <w:sz w:val="20"/>
          <w:szCs w:val="20"/>
          <w:lang w:eastAsia="en-IN"/>
          <w14:ligatures w14:val="none"/>
        </w:rPr>
        <w:t>Top of Form</w:t>
      </w:r>
    </w:p>
    <w:p w14:paraId="50235A42" w14:textId="07104E56" w:rsidR="00B4145D" w:rsidRPr="008A0864" w:rsidRDefault="00B4145D" w:rsidP="0021043D">
      <w:pPr>
        <w:pBdr>
          <w:bottom w:val="single" w:sz="6" w:space="1" w:color="auto"/>
        </w:pBdr>
        <w:spacing w:after="0" w:line="240" w:lineRule="auto"/>
        <w:jc w:val="center"/>
        <w:rPr>
          <w:rFonts w:ascii="Arial" w:eastAsia="Times New Roman" w:hAnsi="Arial" w:cs="Arial"/>
          <w:kern w:val="0"/>
          <w:sz w:val="20"/>
          <w:szCs w:val="20"/>
          <w:lang w:eastAsia="en-IN"/>
          <w14:ligatures w14:val="none"/>
        </w:rPr>
      </w:pPr>
    </w:p>
    <w:p w14:paraId="710A13BA" w14:textId="77777777" w:rsidR="00B4145D" w:rsidRPr="008A0864" w:rsidRDefault="00B4145D" w:rsidP="0021043D">
      <w:pPr>
        <w:pBdr>
          <w:bottom w:val="single" w:sz="6" w:space="1" w:color="auto"/>
        </w:pBdr>
        <w:spacing w:after="0" w:line="240" w:lineRule="auto"/>
        <w:jc w:val="center"/>
        <w:rPr>
          <w:rFonts w:ascii="Arial" w:eastAsia="Times New Roman" w:hAnsi="Arial" w:cs="Arial"/>
          <w:kern w:val="0"/>
          <w:sz w:val="20"/>
          <w:szCs w:val="20"/>
          <w:lang w:eastAsia="en-IN"/>
          <w14:ligatures w14:val="none"/>
        </w:rPr>
      </w:pPr>
    </w:p>
    <w:p w14:paraId="68F36154" w14:textId="4F420AA8" w:rsidR="00B4145D" w:rsidRPr="008A0864" w:rsidRDefault="00027CD2" w:rsidP="0021043D">
      <w:pPr>
        <w:pBdr>
          <w:bottom w:val="single" w:sz="6" w:space="1" w:color="auto"/>
        </w:pBdr>
        <w:spacing w:after="0" w:line="240" w:lineRule="auto"/>
        <w:jc w:val="center"/>
        <w:rPr>
          <w:rFonts w:ascii="Arial" w:eastAsia="Times New Roman" w:hAnsi="Arial" w:cs="Arial"/>
          <w:kern w:val="0"/>
          <w:sz w:val="20"/>
          <w:szCs w:val="20"/>
          <w:lang w:eastAsia="en-IN"/>
          <w14:ligatures w14:val="none"/>
        </w:rPr>
      </w:pPr>
      <w:r w:rsidRPr="008A0864">
        <w:rPr>
          <w:noProof/>
          <w:sz w:val="20"/>
          <w:szCs w:val="20"/>
        </w:rPr>
        <w:drawing>
          <wp:inline distT="0" distB="0" distL="0" distR="0" wp14:anchorId="339FC1BF" wp14:editId="369E43E9">
            <wp:extent cx="4191098" cy="200905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213630" cy="2019853"/>
                    </a:xfrm>
                    <a:prstGeom prst="rect">
                      <a:avLst/>
                    </a:prstGeom>
                  </pic:spPr>
                </pic:pic>
              </a:graphicData>
            </a:graphic>
          </wp:inline>
        </w:drawing>
      </w:r>
    </w:p>
    <w:p w14:paraId="4759EC18" w14:textId="564D3AE1" w:rsidR="00027CD2" w:rsidRPr="008A0864" w:rsidRDefault="006F350C" w:rsidP="0021043D">
      <w:pPr>
        <w:pBdr>
          <w:bottom w:val="single" w:sz="6" w:space="1" w:color="auto"/>
        </w:pBdr>
        <w:spacing w:after="0" w:line="240" w:lineRule="auto"/>
        <w:jc w:val="center"/>
        <w:rPr>
          <w:rFonts w:ascii="Arial" w:eastAsia="Times New Roman" w:hAnsi="Arial" w:cs="Arial"/>
          <w:kern w:val="0"/>
          <w:sz w:val="20"/>
          <w:szCs w:val="20"/>
          <w:lang w:eastAsia="en-IN"/>
          <w14:ligatures w14:val="none"/>
        </w:rPr>
      </w:pPr>
      <w:r w:rsidRPr="008A0864">
        <w:rPr>
          <w:noProof/>
          <w:sz w:val="20"/>
          <w:szCs w:val="20"/>
        </w:rPr>
        <w:drawing>
          <wp:inline distT="0" distB="0" distL="0" distR="0" wp14:anchorId="6BD8B914" wp14:editId="6FC8DDA8">
            <wp:extent cx="4261436" cy="2094073"/>
            <wp:effectExtent l="0" t="0" r="635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83173" cy="2104754"/>
                    </a:xfrm>
                    <a:prstGeom prst="rect">
                      <a:avLst/>
                    </a:prstGeom>
                  </pic:spPr>
                </pic:pic>
              </a:graphicData>
            </a:graphic>
          </wp:inline>
        </w:drawing>
      </w:r>
    </w:p>
    <w:p w14:paraId="14419BD4" w14:textId="77777777" w:rsidR="006F350C" w:rsidRPr="008A0864" w:rsidRDefault="006F350C" w:rsidP="0021043D">
      <w:pPr>
        <w:pBdr>
          <w:bottom w:val="single" w:sz="6" w:space="1" w:color="auto"/>
        </w:pBdr>
        <w:spacing w:after="0" w:line="240" w:lineRule="auto"/>
        <w:jc w:val="center"/>
        <w:rPr>
          <w:rFonts w:ascii="Arial" w:eastAsia="Times New Roman" w:hAnsi="Arial" w:cs="Arial"/>
          <w:kern w:val="0"/>
          <w:sz w:val="20"/>
          <w:szCs w:val="20"/>
          <w:lang w:eastAsia="en-IN"/>
          <w14:ligatures w14:val="none"/>
        </w:rPr>
      </w:pPr>
    </w:p>
    <w:p w14:paraId="6D44A3D7" w14:textId="0CAAA760" w:rsidR="006E5B9B" w:rsidRPr="008A0864" w:rsidRDefault="006C4F3E" w:rsidP="008A0864">
      <w:pPr>
        <w:pStyle w:val="Heading1"/>
      </w:pPr>
      <w:r w:rsidRPr="008A0864">
        <w:t>RESTfu</w:t>
      </w:r>
      <w:r w:rsidR="009E574A" w:rsidRPr="008A0864">
        <w:t>l</w:t>
      </w:r>
    </w:p>
    <w:p w14:paraId="43816D59" w14:textId="77777777" w:rsidR="006E5B9B" w:rsidRPr="008A0864" w:rsidRDefault="006E5B9B" w:rsidP="006E5B9B">
      <w:pPr>
        <w:pBdr>
          <w:bottom w:val="single" w:sz="6" w:space="1" w:color="auto"/>
        </w:pBdr>
        <w:spacing w:after="0" w:line="240" w:lineRule="auto"/>
        <w:rPr>
          <w:rFonts w:ascii="Segoe UI" w:hAnsi="Segoe UI" w:cs="Segoe UI"/>
          <w:color w:val="374151"/>
          <w:sz w:val="20"/>
          <w:szCs w:val="20"/>
        </w:rPr>
      </w:pPr>
    </w:p>
    <w:p w14:paraId="4947F66F" w14:textId="7D4E64E4" w:rsidR="006E5B9B" w:rsidRPr="008A0864" w:rsidRDefault="006E5B9B" w:rsidP="006E5B9B">
      <w:pPr>
        <w:pBdr>
          <w:bottom w:val="single" w:sz="6" w:space="1" w:color="auto"/>
        </w:pBdr>
        <w:spacing w:after="0" w:line="240" w:lineRule="auto"/>
        <w:rPr>
          <w:rFonts w:ascii="Segoe UI" w:hAnsi="Segoe UI" w:cs="Segoe UI"/>
          <w:color w:val="374151"/>
          <w:sz w:val="20"/>
          <w:szCs w:val="20"/>
        </w:rPr>
      </w:pPr>
      <w:r w:rsidRPr="008A0864">
        <w:rPr>
          <w:rFonts w:ascii="Segoe UI" w:hAnsi="Segoe UI" w:cs="Segoe UI"/>
          <w:color w:val="374151"/>
          <w:sz w:val="20"/>
          <w:szCs w:val="20"/>
        </w:rPr>
        <w:lastRenderedPageBreak/>
        <w:t>RESTful services, or Representational State Transfer services, are a type of web service architecture that adheres to the principles and constraints of REST.</w:t>
      </w:r>
    </w:p>
    <w:p w14:paraId="6600F4D7" w14:textId="77777777" w:rsidR="00A24402" w:rsidRPr="00A24402" w:rsidRDefault="00A24402" w:rsidP="00A24402">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color w:val="374151"/>
          <w:kern w:val="0"/>
          <w:sz w:val="20"/>
          <w:szCs w:val="20"/>
          <w:lang w:eastAsia="en-IN"/>
          <w14:ligatures w14:val="none"/>
        </w:rPr>
      </w:pPr>
      <w:r w:rsidRPr="00A24402">
        <w:rPr>
          <w:rFonts w:ascii="Segoe UI" w:eastAsia="Times New Roman" w:hAnsi="Segoe UI" w:cs="Segoe UI"/>
          <w:color w:val="374151"/>
          <w:kern w:val="0"/>
          <w:sz w:val="20"/>
          <w:szCs w:val="20"/>
          <w:lang w:eastAsia="en-IN"/>
          <w14:ligatures w14:val="none"/>
        </w:rPr>
        <w:t>RESTful services are commonly used for building web APIs (Application Programming Interfaces) that allow different software applications to communicate with each other over the web. They provide a flexible, scalable, and standardized way to expose and consume data and services on the internet.</w:t>
      </w:r>
    </w:p>
    <w:p w14:paraId="5D5020A3" w14:textId="77777777" w:rsidR="00A24402" w:rsidRPr="008A0864" w:rsidRDefault="00A24402" w:rsidP="006E5B9B">
      <w:pPr>
        <w:pBdr>
          <w:bottom w:val="single" w:sz="6" w:space="1" w:color="auto"/>
        </w:pBdr>
        <w:spacing w:after="0" w:line="240" w:lineRule="auto"/>
        <w:rPr>
          <w:rFonts w:ascii="Segoe UI" w:hAnsi="Segoe UI" w:cs="Segoe UI"/>
          <w:color w:val="374151"/>
          <w:sz w:val="20"/>
          <w:szCs w:val="20"/>
        </w:rPr>
      </w:pPr>
    </w:p>
    <w:p w14:paraId="59CC31E7" w14:textId="77777777" w:rsidR="00631CDE" w:rsidRPr="008A0864" w:rsidRDefault="00631CDE" w:rsidP="006E5B9B">
      <w:pPr>
        <w:pBdr>
          <w:bottom w:val="single" w:sz="6" w:space="1" w:color="auto"/>
        </w:pBdr>
        <w:spacing w:after="0" w:line="240" w:lineRule="auto"/>
        <w:rPr>
          <w:rFonts w:ascii="Segoe UI" w:hAnsi="Segoe UI" w:cs="Segoe UI"/>
          <w:color w:val="374151"/>
          <w:sz w:val="20"/>
          <w:szCs w:val="20"/>
        </w:rPr>
      </w:pPr>
    </w:p>
    <w:p w14:paraId="4791A787" w14:textId="032D68C1" w:rsidR="00A24402" w:rsidRPr="00A24402" w:rsidRDefault="00A24402" w:rsidP="00A24402">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374151"/>
          <w:kern w:val="0"/>
          <w:sz w:val="20"/>
          <w:szCs w:val="20"/>
          <w:lang w:eastAsia="en-IN"/>
          <w14:ligatures w14:val="none"/>
        </w:rPr>
      </w:pPr>
      <w:r w:rsidRPr="008A0864">
        <w:rPr>
          <w:rFonts w:ascii="Segoe UI" w:eastAsia="Times New Roman" w:hAnsi="Segoe UI" w:cs="Segoe UI"/>
          <w:color w:val="374151"/>
          <w:kern w:val="0"/>
          <w:sz w:val="20"/>
          <w:szCs w:val="20"/>
          <w:lang w:eastAsia="en-IN"/>
          <w14:ligatures w14:val="none"/>
        </w:rPr>
        <w:t>P</w:t>
      </w:r>
      <w:r w:rsidRPr="00A24402">
        <w:rPr>
          <w:rFonts w:ascii="Segoe UI" w:eastAsia="Times New Roman" w:hAnsi="Segoe UI" w:cs="Segoe UI"/>
          <w:color w:val="374151"/>
          <w:kern w:val="0"/>
          <w:sz w:val="20"/>
          <w:szCs w:val="20"/>
          <w:lang w:eastAsia="en-IN"/>
          <w14:ligatures w14:val="none"/>
        </w:rPr>
        <w:t>opular approach for designing networked applications. Here are key aspects of RESTful services:</w:t>
      </w:r>
    </w:p>
    <w:p w14:paraId="39D4B372" w14:textId="77777777" w:rsidR="00A24402" w:rsidRPr="00A24402" w:rsidRDefault="00A24402" w:rsidP="00A24402">
      <w:pPr>
        <w:numPr>
          <w:ilvl w:val="0"/>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A24402">
        <w:rPr>
          <w:rFonts w:ascii="Segoe UI" w:eastAsia="Times New Roman" w:hAnsi="Segoe UI" w:cs="Segoe UI"/>
          <w:b/>
          <w:bCs/>
          <w:color w:val="374151"/>
          <w:kern w:val="0"/>
          <w:sz w:val="20"/>
          <w:szCs w:val="20"/>
          <w:bdr w:val="single" w:sz="2" w:space="0" w:color="D9D9E3" w:frame="1"/>
          <w:lang w:eastAsia="en-IN"/>
          <w14:ligatures w14:val="none"/>
        </w:rPr>
        <w:t>Resources:</w:t>
      </w:r>
    </w:p>
    <w:p w14:paraId="2FF4E83E" w14:textId="77777777" w:rsidR="00A24402" w:rsidRPr="00A24402" w:rsidRDefault="00A24402" w:rsidP="00A24402">
      <w:pPr>
        <w:numPr>
          <w:ilvl w:val="1"/>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A24402">
        <w:rPr>
          <w:rFonts w:ascii="Segoe UI" w:eastAsia="Times New Roman" w:hAnsi="Segoe UI" w:cs="Segoe UI"/>
          <w:color w:val="374151"/>
          <w:kern w:val="0"/>
          <w:sz w:val="20"/>
          <w:szCs w:val="20"/>
          <w:lang w:eastAsia="en-IN"/>
          <w14:ligatures w14:val="none"/>
        </w:rPr>
        <w:t>In REST, everything is considered a resource, which can be a data object, a service, or even a concept.</w:t>
      </w:r>
    </w:p>
    <w:p w14:paraId="617E6578" w14:textId="77777777" w:rsidR="00A24402" w:rsidRPr="00A24402" w:rsidRDefault="00A24402" w:rsidP="00A24402">
      <w:pPr>
        <w:numPr>
          <w:ilvl w:val="1"/>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A24402">
        <w:rPr>
          <w:rFonts w:ascii="Segoe UI" w:eastAsia="Times New Roman" w:hAnsi="Segoe UI" w:cs="Segoe UI"/>
          <w:color w:val="374151"/>
          <w:kern w:val="0"/>
          <w:sz w:val="20"/>
          <w:szCs w:val="20"/>
          <w:lang w:eastAsia="en-IN"/>
          <w14:ligatures w14:val="none"/>
        </w:rPr>
        <w:t>Resources are uniquely identified by URIs (Uniform Resource Identifiers).</w:t>
      </w:r>
    </w:p>
    <w:p w14:paraId="4907895B" w14:textId="77777777" w:rsidR="00A24402" w:rsidRPr="00A24402" w:rsidRDefault="00A24402" w:rsidP="00A24402">
      <w:pPr>
        <w:numPr>
          <w:ilvl w:val="0"/>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A24402">
        <w:rPr>
          <w:rFonts w:ascii="Segoe UI" w:eastAsia="Times New Roman" w:hAnsi="Segoe UI" w:cs="Segoe UI"/>
          <w:b/>
          <w:bCs/>
          <w:color w:val="374151"/>
          <w:kern w:val="0"/>
          <w:sz w:val="20"/>
          <w:szCs w:val="20"/>
          <w:bdr w:val="single" w:sz="2" w:space="0" w:color="D9D9E3" w:frame="1"/>
          <w:lang w:eastAsia="en-IN"/>
          <w14:ligatures w14:val="none"/>
        </w:rPr>
        <w:t>HTTP Methods:</w:t>
      </w:r>
    </w:p>
    <w:p w14:paraId="412D3CF4" w14:textId="77777777" w:rsidR="00A24402" w:rsidRPr="00A24402" w:rsidRDefault="00A24402" w:rsidP="00A24402">
      <w:pPr>
        <w:numPr>
          <w:ilvl w:val="1"/>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A24402">
        <w:rPr>
          <w:rFonts w:ascii="Segoe UI" w:eastAsia="Times New Roman" w:hAnsi="Segoe UI" w:cs="Segoe UI"/>
          <w:color w:val="374151"/>
          <w:kern w:val="0"/>
          <w:sz w:val="20"/>
          <w:szCs w:val="20"/>
          <w:lang w:eastAsia="en-IN"/>
          <w14:ligatures w14:val="none"/>
        </w:rPr>
        <w:t>RESTful services use standard HTTP methods (GET, POST, PUT, DELETE) to perform operations on resources.</w:t>
      </w:r>
    </w:p>
    <w:p w14:paraId="7F882EC2" w14:textId="77777777" w:rsidR="00A24402" w:rsidRPr="00A24402" w:rsidRDefault="00A24402" w:rsidP="00A24402">
      <w:pPr>
        <w:numPr>
          <w:ilvl w:val="1"/>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A24402">
        <w:rPr>
          <w:rFonts w:ascii="Segoe UI" w:eastAsia="Times New Roman" w:hAnsi="Segoe UI" w:cs="Segoe UI"/>
          <w:color w:val="374151"/>
          <w:kern w:val="0"/>
          <w:sz w:val="20"/>
          <w:szCs w:val="20"/>
          <w:lang w:eastAsia="en-IN"/>
          <w14:ligatures w14:val="none"/>
        </w:rPr>
        <w:t>Each HTTP method corresponds to a specific CRUD (Create, Read, Update, Delete) operation on a resource.</w:t>
      </w:r>
    </w:p>
    <w:p w14:paraId="2676CBAE" w14:textId="77777777" w:rsidR="00A24402" w:rsidRPr="00A24402" w:rsidRDefault="00A24402" w:rsidP="00A24402">
      <w:pPr>
        <w:numPr>
          <w:ilvl w:val="0"/>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A24402">
        <w:rPr>
          <w:rFonts w:ascii="Segoe UI" w:eastAsia="Times New Roman" w:hAnsi="Segoe UI" w:cs="Segoe UI"/>
          <w:b/>
          <w:bCs/>
          <w:color w:val="374151"/>
          <w:kern w:val="0"/>
          <w:sz w:val="20"/>
          <w:szCs w:val="20"/>
          <w:bdr w:val="single" w:sz="2" w:space="0" w:color="D9D9E3" w:frame="1"/>
          <w:lang w:eastAsia="en-IN"/>
          <w14:ligatures w14:val="none"/>
        </w:rPr>
        <w:t>Stateless Communication:</w:t>
      </w:r>
    </w:p>
    <w:p w14:paraId="367087C9" w14:textId="77777777" w:rsidR="00A24402" w:rsidRPr="00A24402" w:rsidRDefault="00A24402" w:rsidP="00A24402">
      <w:pPr>
        <w:numPr>
          <w:ilvl w:val="1"/>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A24402">
        <w:rPr>
          <w:rFonts w:ascii="Segoe UI" w:eastAsia="Times New Roman" w:hAnsi="Segoe UI" w:cs="Segoe UI"/>
          <w:color w:val="374151"/>
          <w:kern w:val="0"/>
          <w:sz w:val="20"/>
          <w:szCs w:val="20"/>
          <w:lang w:eastAsia="en-IN"/>
          <w14:ligatures w14:val="none"/>
        </w:rPr>
        <w:t>RESTful services are stateless, meaning that each request from a client to a server must contain all the information needed to understand and fulfill that request.</w:t>
      </w:r>
    </w:p>
    <w:p w14:paraId="1615FEFE" w14:textId="77777777" w:rsidR="00A24402" w:rsidRPr="00A24402" w:rsidRDefault="00A24402" w:rsidP="00A24402">
      <w:pPr>
        <w:numPr>
          <w:ilvl w:val="1"/>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A24402">
        <w:rPr>
          <w:rFonts w:ascii="Segoe UI" w:eastAsia="Times New Roman" w:hAnsi="Segoe UI" w:cs="Segoe UI"/>
          <w:color w:val="374151"/>
          <w:kern w:val="0"/>
          <w:sz w:val="20"/>
          <w:szCs w:val="20"/>
          <w:lang w:eastAsia="en-IN"/>
          <w14:ligatures w14:val="none"/>
        </w:rPr>
        <w:t>The server does not store any information about the client's state between requests.</w:t>
      </w:r>
    </w:p>
    <w:p w14:paraId="64E408FF" w14:textId="77777777" w:rsidR="00A24402" w:rsidRPr="00A24402" w:rsidRDefault="00A24402" w:rsidP="00A24402">
      <w:pPr>
        <w:numPr>
          <w:ilvl w:val="0"/>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A24402">
        <w:rPr>
          <w:rFonts w:ascii="Segoe UI" w:eastAsia="Times New Roman" w:hAnsi="Segoe UI" w:cs="Segoe UI"/>
          <w:b/>
          <w:bCs/>
          <w:color w:val="374151"/>
          <w:kern w:val="0"/>
          <w:sz w:val="20"/>
          <w:szCs w:val="20"/>
          <w:bdr w:val="single" w:sz="2" w:space="0" w:color="D9D9E3" w:frame="1"/>
          <w:lang w:eastAsia="en-IN"/>
          <w14:ligatures w14:val="none"/>
        </w:rPr>
        <w:t>Uniform Interface:</w:t>
      </w:r>
    </w:p>
    <w:p w14:paraId="1B3A1DB8" w14:textId="77777777" w:rsidR="00A24402" w:rsidRPr="00A24402" w:rsidRDefault="00A24402" w:rsidP="00A24402">
      <w:pPr>
        <w:numPr>
          <w:ilvl w:val="1"/>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A24402">
        <w:rPr>
          <w:rFonts w:ascii="Segoe UI" w:eastAsia="Times New Roman" w:hAnsi="Segoe UI" w:cs="Segoe UI"/>
          <w:color w:val="374151"/>
          <w:kern w:val="0"/>
          <w:sz w:val="20"/>
          <w:szCs w:val="20"/>
          <w:lang w:eastAsia="en-IN"/>
          <w14:ligatures w14:val="none"/>
        </w:rPr>
        <w:t>RESTful services have a uniform and consistent interface. This is achieved through a set of constraints, including:</w:t>
      </w:r>
    </w:p>
    <w:p w14:paraId="1F92D1B8" w14:textId="77777777" w:rsidR="00A24402" w:rsidRPr="00A24402" w:rsidRDefault="00A24402" w:rsidP="00A24402">
      <w:pPr>
        <w:numPr>
          <w:ilvl w:val="2"/>
          <w:numId w:val="3"/>
        </w:numPr>
        <w:pBdr>
          <w:top w:val="single" w:sz="2" w:space="0" w:color="D9D9E3"/>
          <w:left w:val="single" w:sz="2" w:space="0"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A24402">
        <w:rPr>
          <w:rFonts w:ascii="Segoe UI" w:eastAsia="Times New Roman" w:hAnsi="Segoe UI" w:cs="Segoe UI"/>
          <w:color w:val="374151"/>
          <w:kern w:val="0"/>
          <w:sz w:val="20"/>
          <w:szCs w:val="20"/>
          <w:lang w:eastAsia="en-IN"/>
          <w14:ligatures w14:val="none"/>
        </w:rPr>
        <w:t>Resource Identification: Resources are identified by unique URIs.</w:t>
      </w:r>
    </w:p>
    <w:p w14:paraId="5E844A52" w14:textId="77777777" w:rsidR="00A24402" w:rsidRPr="00A24402" w:rsidRDefault="00A24402" w:rsidP="00A24402">
      <w:pPr>
        <w:numPr>
          <w:ilvl w:val="2"/>
          <w:numId w:val="3"/>
        </w:numPr>
        <w:pBdr>
          <w:top w:val="single" w:sz="2" w:space="0" w:color="D9D9E3"/>
          <w:left w:val="single" w:sz="2" w:space="0"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A24402">
        <w:rPr>
          <w:rFonts w:ascii="Segoe UI" w:eastAsia="Times New Roman" w:hAnsi="Segoe UI" w:cs="Segoe UI"/>
          <w:color w:val="374151"/>
          <w:kern w:val="0"/>
          <w:sz w:val="20"/>
          <w:szCs w:val="20"/>
          <w:lang w:eastAsia="en-IN"/>
          <w14:ligatures w14:val="none"/>
        </w:rPr>
        <w:t>Resource Manipulation through Representations: Resources are manipulated or accessed using standard methods, and their representations are transferred between client and server.</w:t>
      </w:r>
    </w:p>
    <w:p w14:paraId="14241AC3" w14:textId="77777777" w:rsidR="00A24402" w:rsidRPr="00A24402" w:rsidRDefault="00A24402" w:rsidP="00A24402">
      <w:pPr>
        <w:numPr>
          <w:ilvl w:val="2"/>
          <w:numId w:val="3"/>
        </w:numPr>
        <w:pBdr>
          <w:top w:val="single" w:sz="2" w:space="0" w:color="D9D9E3"/>
          <w:left w:val="single" w:sz="2" w:space="0"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A24402">
        <w:rPr>
          <w:rFonts w:ascii="Segoe UI" w:eastAsia="Times New Roman" w:hAnsi="Segoe UI" w:cs="Segoe UI"/>
          <w:color w:val="374151"/>
          <w:kern w:val="0"/>
          <w:sz w:val="20"/>
          <w:szCs w:val="20"/>
          <w:lang w:eastAsia="en-IN"/>
          <w14:ligatures w14:val="none"/>
        </w:rPr>
        <w:t>Self-Descriptive Messages: Each message includes information needed to understand and process it.</w:t>
      </w:r>
    </w:p>
    <w:p w14:paraId="48235EB1" w14:textId="77777777" w:rsidR="00A24402" w:rsidRPr="00A24402" w:rsidRDefault="00A24402" w:rsidP="00A24402">
      <w:pPr>
        <w:numPr>
          <w:ilvl w:val="0"/>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A24402">
        <w:rPr>
          <w:rFonts w:ascii="Segoe UI" w:eastAsia="Times New Roman" w:hAnsi="Segoe UI" w:cs="Segoe UI"/>
          <w:b/>
          <w:bCs/>
          <w:color w:val="374151"/>
          <w:kern w:val="0"/>
          <w:sz w:val="20"/>
          <w:szCs w:val="20"/>
          <w:bdr w:val="single" w:sz="2" w:space="0" w:color="D9D9E3" w:frame="1"/>
          <w:lang w:eastAsia="en-IN"/>
          <w14:ligatures w14:val="none"/>
        </w:rPr>
        <w:t>Representation:</w:t>
      </w:r>
    </w:p>
    <w:p w14:paraId="0FF47A74" w14:textId="77777777" w:rsidR="00A24402" w:rsidRPr="00A24402" w:rsidRDefault="00A24402" w:rsidP="00A24402">
      <w:pPr>
        <w:numPr>
          <w:ilvl w:val="1"/>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A24402">
        <w:rPr>
          <w:rFonts w:ascii="Segoe UI" w:eastAsia="Times New Roman" w:hAnsi="Segoe UI" w:cs="Segoe UI"/>
          <w:color w:val="374151"/>
          <w:kern w:val="0"/>
          <w:sz w:val="20"/>
          <w:szCs w:val="20"/>
          <w:lang w:eastAsia="en-IN"/>
          <w14:ligatures w14:val="none"/>
        </w:rPr>
        <w:t>Resources can have multiple representations, such as JSON, XML, or others.</w:t>
      </w:r>
    </w:p>
    <w:p w14:paraId="310A78ED" w14:textId="77777777" w:rsidR="00A24402" w:rsidRPr="00A24402" w:rsidRDefault="00A24402" w:rsidP="00A24402">
      <w:pPr>
        <w:numPr>
          <w:ilvl w:val="1"/>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A24402">
        <w:rPr>
          <w:rFonts w:ascii="Segoe UI" w:eastAsia="Times New Roman" w:hAnsi="Segoe UI" w:cs="Segoe UI"/>
          <w:color w:val="374151"/>
          <w:kern w:val="0"/>
          <w:sz w:val="20"/>
          <w:szCs w:val="20"/>
          <w:lang w:eastAsia="en-IN"/>
          <w14:ligatures w14:val="none"/>
        </w:rPr>
        <w:t>Clients can request a specific representation using content negotiation.</w:t>
      </w:r>
    </w:p>
    <w:p w14:paraId="79CDEC31" w14:textId="77777777" w:rsidR="00A24402" w:rsidRPr="00A24402" w:rsidRDefault="00A24402" w:rsidP="00A24402">
      <w:pPr>
        <w:numPr>
          <w:ilvl w:val="0"/>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A24402">
        <w:rPr>
          <w:rFonts w:ascii="Segoe UI" w:eastAsia="Times New Roman" w:hAnsi="Segoe UI" w:cs="Segoe UI"/>
          <w:b/>
          <w:bCs/>
          <w:color w:val="374151"/>
          <w:kern w:val="0"/>
          <w:sz w:val="20"/>
          <w:szCs w:val="20"/>
          <w:bdr w:val="single" w:sz="2" w:space="0" w:color="D9D9E3" w:frame="1"/>
          <w:lang w:eastAsia="en-IN"/>
          <w14:ligatures w14:val="none"/>
        </w:rPr>
        <w:t>Stateless Communication:</w:t>
      </w:r>
    </w:p>
    <w:p w14:paraId="6BEB1AAB" w14:textId="77777777" w:rsidR="00A24402" w:rsidRPr="00A24402" w:rsidRDefault="00A24402" w:rsidP="00A24402">
      <w:pPr>
        <w:numPr>
          <w:ilvl w:val="1"/>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A24402">
        <w:rPr>
          <w:rFonts w:ascii="Segoe UI" w:eastAsia="Times New Roman" w:hAnsi="Segoe UI" w:cs="Segoe UI"/>
          <w:color w:val="374151"/>
          <w:kern w:val="0"/>
          <w:sz w:val="20"/>
          <w:szCs w:val="20"/>
          <w:lang w:eastAsia="en-IN"/>
          <w14:ligatures w14:val="none"/>
        </w:rPr>
        <w:t>Communication between the client and server is stateless. The server does not store information about the client's state between requests.</w:t>
      </w:r>
    </w:p>
    <w:p w14:paraId="356B1087" w14:textId="77777777" w:rsidR="00A24402" w:rsidRPr="00A24402" w:rsidRDefault="00A24402" w:rsidP="00A24402">
      <w:pPr>
        <w:numPr>
          <w:ilvl w:val="0"/>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A24402">
        <w:rPr>
          <w:rFonts w:ascii="Segoe UI" w:eastAsia="Times New Roman" w:hAnsi="Segoe UI" w:cs="Segoe UI"/>
          <w:b/>
          <w:bCs/>
          <w:color w:val="374151"/>
          <w:kern w:val="0"/>
          <w:sz w:val="20"/>
          <w:szCs w:val="20"/>
          <w:bdr w:val="single" w:sz="2" w:space="0" w:color="D9D9E3" w:frame="1"/>
          <w:lang w:eastAsia="en-IN"/>
          <w14:ligatures w14:val="none"/>
        </w:rPr>
        <w:t>HATEOAS (Hypermedia as the Engine of Application State):</w:t>
      </w:r>
    </w:p>
    <w:p w14:paraId="6765CF00" w14:textId="77777777" w:rsidR="00A24402" w:rsidRPr="00A24402" w:rsidRDefault="00A24402" w:rsidP="00A24402">
      <w:pPr>
        <w:numPr>
          <w:ilvl w:val="1"/>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A24402">
        <w:rPr>
          <w:rFonts w:ascii="Segoe UI" w:eastAsia="Times New Roman" w:hAnsi="Segoe UI" w:cs="Segoe UI"/>
          <w:color w:val="374151"/>
          <w:kern w:val="0"/>
          <w:sz w:val="20"/>
          <w:szCs w:val="20"/>
          <w:lang w:eastAsia="en-IN"/>
          <w14:ligatures w14:val="none"/>
        </w:rPr>
        <w:t>HATEOAS is a constraint that suggests including hypermedia links in the response. These links guide the client on the available actions or transitions to other resources, making the API self-discoverable.</w:t>
      </w:r>
    </w:p>
    <w:p w14:paraId="47C32989" w14:textId="77777777" w:rsidR="00A24402" w:rsidRPr="00A24402" w:rsidRDefault="00A24402" w:rsidP="00A24402">
      <w:pPr>
        <w:numPr>
          <w:ilvl w:val="0"/>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A24402">
        <w:rPr>
          <w:rFonts w:ascii="Segoe UI" w:eastAsia="Times New Roman" w:hAnsi="Segoe UI" w:cs="Segoe UI"/>
          <w:b/>
          <w:bCs/>
          <w:color w:val="374151"/>
          <w:kern w:val="0"/>
          <w:sz w:val="20"/>
          <w:szCs w:val="20"/>
          <w:bdr w:val="single" w:sz="2" w:space="0" w:color="D9D9E3" w:frame="1"/>
          <w:lang w:eastAsia="en-IN"/>
          <w14:ligatures w14:val="none"/>
        </w:rPr>
        <w:t>Scalability and Interoperability:</w:t>
      </w:r>
    </w:p>
    <w:p w14:paraId="251D543F" w14:textId="77777777" w:rsidR="00A24402" w:rsidRPr="00A24402" w:rsidRDefault="00A24402" w:rsidP="00A24402">
      <w:pPr>
        <w:numPr>
          <w:ilvl w:val="1"/>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A24402">
        <w:rPr>
          <w:rFonts w:ascii="Segoe UI" w:eastAsia="Times New Roman" w:hAnsi="Segoe UI" w:cs="Segoe UI"/>
          <w:color w:val="374151"/>
          <w:kern w:val="0"/>
          <w:sz w:val="20"/>
          <w:szCs w:val="20"/>
          <w:lang w:eastAsia="en-IN"/>
          <w14:ligatures w14:val="none"/>
        </w:rPr>
        <w:t>RESTful services are designed to be scalable and can be easily consumed by a wide range of clients, including web browsers, mobile devices, and other applications.</w:t>
      </w:r>
    </w:p>
    <w:p w14:paraId="7135C8CE" w14:textId="77777777" w:rsidR="00A24402" w:rsidRPr="00A24402" w:rsidRDefault="00A24402" w:rsidP="00A24402">
      <w:pPr>
        <w:numPr>
          <w:ilvl w:val="0"/>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A24402">
        <w:rPr>
          <w:rFonts w:ascii="Segoe UI" w:eastAsia="Times New Roman" w:hAnsi="Segoe UI" w:cs="Segoe UI"/>
          <w:b/>
          <w:bCs/>
          <w:color w:val="374151"/>
          <w:kern w:val="0"/>
          <w:sz w:val="20"/>
          <w:szCs w:val="20"/>
          <w:bdr w:val="single" w:sz="2" w:space="0" w:color="D9D9E3" w:frame="1"/>
          <w:lang w:eastAsia="en-IN"/>
          <w14:ligatures w14:val="none"/>
        </w:rPr>
        <w:t>Resource-Based Architecture:</w:t>
      </w:r>
    </w:p>
    <w:p w14:paraId="37657176" w14:textId="77777777" w:rsidR="00A24402" w:rsidRPr="00A24402" w:rsidRDefault="00A24402" w:rsidP="00A24402">
      <w:pPr>
        <w:numPr>
          <w:ilvl w:val="1"/>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A24402">
        <w:rPr>
          <w:rFonts w:ascii="Segoe UI" w:eastAsia="Times New Roman" w:hAnsi="Segoe UI" w:cs="Segoe UI"/>
          <w:color w:val="374151"/>
          <w:kern w:val="0"/>
          <w:sz w:val="20"/>
          <w:szCs w:val="20"/>
          <w:lang w:eastAsia="en-IN"/>
          <w14:ligatures w14:val="none"/>
        </w:rPr>
        <w:t>RESTful services are centered around resources and their interactions. Each resource is identified by a unique URI, and interactions occur through the manipulation of these resources.</w:t>
      </w:r>
    </w:p>
    <w:p w14:paraId="5857EF39" w14:textId="77777777" w:rsidR="00631CDE" w:rsidRPr="008A0864" w:rsidRDefault="00631CDE" w:rsidP="006E5B9B">
      <w:pPr>
        <w:pBdr>
          <w:bottom w:val="single" w:sz="6" w:space="1" w:color="auto"/>
        </w:pBdr>
        <w:spacing w:after="0" w:line="240" w:lineRule="auto"/>
        <w:rPr>
          <w:rFonts w:ascii="Arial" w:eastAsia="Times New Roman" w:hAnsi="Arial" w:cs="Arial"/>
          <w:kern w:val="0"/>
          <w:sz w:val="20"/>
          <w:szCs w:val="20"/>
          <w:lang w:eastAsia="en-IN"/>
          <w14:ligatures w14:val="none"/>
        </w:rPr>
      </w:pPr>
    </w:p>
    <w:p w14:paraId="046BA99E" w14:textId="77777777" w:rsidR="009E574A" w:rsidRPr="008A0864" w:rsidRDefault="009E574A" w:rsidP="006E5B9B">
      <w:pPr>
        <w:pBdr>
          <w:bottom w:val="single" w:sz="6" w:space="1" w:color="auto"/>
        </w:pBdr>
        <w:spacing w:after="0" w:line="240" w:lineRule="auto"/>
        <w:rPr>
          <w:rFonts w:ascii="Arial" w:eastAsia="Times New Roman" w:hAnsi="Arial" w:cs="Arial"/>
          <w:kern w:val="0"/>
          <w:sz w:val="20"/>
          <w:szCs w:val="20"/>
          <w:lang w:eastAsia="en-IN"/>
          <w14:ligatures w14:val="none"/>
        </w:rPr>
      </w:pPr>
    </w:p>
    <w:p w14:paraId="68AA1747" w14:textId="10451CB9" w:rsidR="009E574A" w:rsidRPr="008A0864" w:rsidRDefault="009E574A" w:rsidP="008A0864">
      <w:pPr>
        <w:pStyle w:val="Heading1"/>
      </w:pPr>
      <w:r w:rsidRPr="008A0864">
        <w:t>ORDS</w:t>
      </w:r>
    </w:p>
    <w:p w14:paraId="091160DE" w14:textId="77777777" w:rsidR="009E574A" w:rsidRPr="008A0864" w:rsidRDefault="009E574A" w:rsidP="009E574A">
      <w:pPr>
        <w:rPr>
          <w:sz w:val="20"/>
          <w:szCs w:val="20"/>
          <w:lang w:eastAsia="en-IN"/>
        </w:rPr>
      </w:pPr>
    </w:p>
    <w:p w14:paraId="0A169F76" w14:textId="77777777" w:rsidR="008A0864" w:rsidRPr="008A0864" w:rsidRDefault="008A0864" w:rsidP="008A0864">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374151"/>
          <w:kern w:val="0"/>
          <w:sz w:val="20"/>
          <w:szCs w:val="20"/>
          <w:lang w:eastAsia="en-IN"/>
          <w14:ligatures w14:val="none"/>
        </w:rPr>
      </w:pPr>
      <w:r w:rsidRPr="008A0864">
        <w:rPr>
          <w:rFonts w:ascii="Segoe UI" w:eastAsia="Times New Roman" w:hAnsi="Segoe UI" w:cs="Segoe UI"/>
          <w:color w:val="374151"/>
          <w:kern w:val="0"/>
          <w:sz w:val="20"/>
          <w:szCs w:val="20"/>
          <w:lang w:eastAsia="en-IN"/>
          <w14:ligatures w14:val="none"/>
        </w:rPr>
        <w:t>Oracle RESTful Web Services (ORDS) is a framework provided by Oracle Corporation to facilitate the development and deployment of RESTful web services for Oracle Database. It allows developers to expose database resources as RESTful services, enabling easy interaction with Oracle Database over HTTP. Here are key aspects of Oracle RESTful Web Services:</w:t>
      </w:r>
    </w:p>
    <w:p w14:paraId="17E5BF78" w14:textId="77777777" w:rsidR="008A0864" w:rsidRPr="008A0864" w:rsidRDefault="008A0864" w:rsidP="008A0864">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color w:val="374151"/>
          <w:kern w:val="0"/>
          <w:sz w:val="20"/>
          <w:szCs w:val="20"/>
          <w:lang w:eastAsia="en-IN"/>
          <w14:ligatures w14:val="none"/>
        </w:rPr>
      </w:pPr>
      <w:r w:rsidRPr="008A0864">
        <w:rPr>
          <w:rFonts w:ascii="Segoe UI" w:eastAsia="Times New Roman" w:hAnsi="Segoe UI" w:cs="Segoe UI"/>
          <w:color w:val="374151"/>
          <w:kern w:val="0"/>
          <w:sz w:val="20"/>
          <w:szCs w:val="20"/>
          <w:lang w:eastAsia="en-IN"/>
          <w14:ligatures w14:val="none"/>
        </w:rPr>
        <w:lastRenderedPageBreak/>
        <w:t>ORDS simplifies the process of building RESTful services on top of Oracle Database, making it easier for developers to create modern, scalable, and interoperable applications. It provides a way to expose database functionality as web services, allowing for seamless integration with various client applications.</w:t>
      </w:r>
    </w:p>
    <w:p w14:paraId="59150ECD" w14:textId="77777777" w:rsidR="008A0864" w:rsidRPr="008A0864" w:rsidRDefault="008A0864" w:rsidP="008A0864">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374151"/>
          <w:kern w:val="0"/>
          <w:sz w:val="20"/>
          <w:szCs w:val="20"/>
          <w:lang w:eastAsia="en-IN"/>
          <w14:ligatures w14:val="none"/>
        </w:rPr>
      </w:pPr>
    </w:p>
    <w:p w14:paraId="20F035AE" w14:textId="77777777" w:rsidR="008A0864" w:rsidRPr="008A0864" w:rsidRDefault="008A0864" w:rsidP="008A0864">
      <w:pPr>
        <w:numPr>
          <w:ilvl w:val="0"/>
          <w:numId w:val="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8A0864">
        <w:rPr>
          <w:rFonts w:ascii="Segoe UI" w:eastAsia="Times New Roman" w:hAnsi="Segoe UI" w:cs="Segoe UI"/>
          <w:b/>
          <w:bCs/>
          <w:color w:val="374151"/>
          <w:kern w:val="0"/>
          <w:sz w:val="20"/>
          <w:szCs w:val="20"/>
          <w:bdr w:val="single" w:sz="2" w:space="0" w:color="D9D9E3" w:frame="1"/>
          <w:lang w:eastAsia="en-IN"/>
          <w14:ligatures w14:val="none"/>
        </w:rPr>
        <w:t>RESTful Architecture:</w:t>
      </w:r>
    </w:p>
    <w:p w14:paraId="3A481673" w14:textId="77777777" w:rsidR="008A0864" w:rsidRPr="008A0864" w:rsidRDefault="008A0864" w:rsidP="008A0864">
      <w:pPr>
        <w:numPr>
          <w:ilvl w:val="1"/>
          <w:numId w:val="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8A0864">
        <w:rPr>
          <w:rFonts w:ascii="Segoe UI" w:eastAsia="Times New Roman" w:hAnsi="Segoe UI" w:cs="Segoe UI"/>
          <w:color w:val="374151"/>
          <w:kern w:val="0"/>
          <w:sz w:val="20"/>
          <w:szCs w:val="20"/>
          <w:lang w:eastAsia="en-IN"/>
          <w14:ligatures w14:val="none"/>
        </w:rPr>
        <w:t>ORDS follows the principles of Representational State Transfer (REST), which is an architectural style for designing networked applications.</w:t>
      </w:r>
    </w:p>
    <w:p w14:paraId="7A920321" w14:textId="77777777" w:rsidR="008A0864" w:rsidRPr="008A0864" w:rsidRDefault="008A0864" w:rsidP="008A0864">
      <w:pPr>
        <w:numPr>
          <w:ilvl w:val="1"/>
          <w:numId w:val="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8A0864">
        <w:rPr>
          <w:rFonts w:ascii="Segoe UI" w:eastAsia="Times New Roman" w:hAnsi="Segoe UI" w:cs="Segoe UI"/>
          <w:color w:val="374151"/>
          <w:kern w:val="0"/>
          <w:sz w:val="20"/>
          <w:szCs w:val="20"/>
          <w:lang w:eastAsia="en-IN"/>
          <w14:ligatures w14:val="none"/>
        </w:rPr>
        <w:t>Resources (e.g., tables, views, stored procedures) in the Oracle Database are exposed as URI-addressable entities, and interactions are performed using standard HTTP methods.</w:t>
      </w:r>
    </w:p>
    <w:p w14:paraId="4E8F0285" w14:textId="77777777" w:rsidR="008A0864" w:rsidRPr="008A0864" w:rsidRDefault="008A0864" w:rsidP="008A0864">
      <w:pPr>
        <w:numPr>
          <w:ilvl w:val="0"/>
          <w:numId w:val="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8A0864">
        <w:rPr>
          <w:rFonts w:ascii="Segoe UI" w:eastAsia="Times New Roman" w:hAnsi="Segoe UI" w:cs="Segoe UI"/>
          <w:b/>
          <w:bCs/>
          <w:color w:val="374151"/>
          <w:kern w:val="0"/>
          <w:sz w:val="20"/>
          <w:szCs w:val="20"/>
          <w:bdr w:val="single" w:sz="2" w:space="0" w:color="D9D9E3" w:frame="1"/>
          <w:lang w:eastAsia="en-IN"/>
          <w14:ligatures w14:val="none"/>
        </w:rPr>
        <w:t>HTTP Methods:</w:t>
      </w:r>
    </w:p>
    <w:p w14:paraId="5F609A22" w14:textId="77777777" w:rsidR="008A0864" w:rsidRPr="008A0864" w:rsidRDefault="008A0864" w:rsidP="008A0864">
      <w:pPr>
        <w:numPr>
          <w:ilvl w:val="1"/>
          <w:numId w:val="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8A0864">
        <w:rPr>
          <w:rFonts w:ascii="Segoe UI" w:eastAsia="Times New Roman" w:hAnsi="Segoe UI" w:cs="Segoe UI"/>
          <w:color w:val="374151"/>
          <w:kern w:val="0"/>
          <w:sz w:val="20"/>
          <w:szCs w:val="20"/>
          <w:lang w:eastAsia="en-IN"/>
          <w14:ligatures w14:val="none"/>
        </w:rPr>
        <w:t>ORDS supports standard HTTP methods such as GET, POST, PUT, and DELETE for CRUD (Create, Read, Update, Delete) operations on database resources.</w:t>
      </w:r>
    </w:p>
    <w:p w14:paraId="1805E0D2" w14:textId="77777777" w:rsidR="008A0864" w:rsidRPr="008A0864" w:rsidRDefault="008A0864" w:rsidP="008A0864">
      <w:pPr>
        <w:numPr>
          <w:ilvl w:val="0"/>
          <w:numId w:val="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8A0864">
        <w:rPr>
          <w:rFonts w:ascii="Segoe UI" w:eastAsia="Times New Roman" w:hAnsi="Segoe UI" w:cs="Segoe UI"/>
          <w:b/>
          <w:bCs/>
          <w:color w:val="374151"/>
          <w:kern w:val="0"/>
          <w:sz w:val="20"/>
          <w:szCs w:val="20"/>
          <w:bdr w:val="single" w:sz="2" w:space="0" w:color="D9D9E3" w:frame="1"/>
          <w:lang w:eastAsia="en-IN"/>
          <w14:ligatures w14:val="none"/>
        </w:rPr>
        <w:t>SQL and PL/SQL Support:</w:t>
      </w:r>
    </w:p>
    <w:p w14:paraId="348EA34B" w14:textId="77777777" w:rsidR="008A0864" w:rsidRPr="008A0864" w:rsidRDefault="008A0864" w:rsidP="008A0864">
      <w:pPr>
        <w:numPr>
          <w:ilvl w:val="1"/>
          <w:numId w:val="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8A0864">
        <w:rPr>
          <w:rFonts w:ascii="Segoe UI" w:eastAsia="Times New Roman" w:hAnsi="Segoe UI" w:cs="Segoe UI"/>
          <w:color w:val="374151"/>
          <w:kern w:val="0"/>
          <w:sz w:val="20"/>
          <w:szCs w:val="20"/>
          <w:lang w:eastAsia="en-IN"/>
          <w14:ligatures w14:val="none"/>
        </w:rPr>
        <w:t>Developers can define RESTful services by writing SQL queries or PL/SQL procedures that interact with the database.</w:t>
      </w:r>
    </w:p>
    <w:p w14:paraId="5F1B4744" w14:textId="77777777" w:rsidR="008A0864" w:rsidRPr="008A0864" w:rsidRDefault="008A0864" w:rsidP="008A0864">
      <w:pPr>
        <w:numPr>
          <w:ilvl w:val="1"/>
          <w:numId w:val="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8A0864">
        <w:rPr>
          <w:rFonts w:ascii="Segoe UI" w:eastAsia="Times New Roman" w:hAnsi="Segoe UI" w:cs="Segoe UI"/>
          <w:color w:val="374151"/>
          <w:kern w:val="0"/>
          <w:sz w:val="20"/>
          <w:szCs w:val="20"/>
          <w:lang w:eastAsia="en-IN"/>
          <w14:ligatures w14:val="none"/>
        </w:rPr>
        <w:t>ORDS provides a SQL Developer-based interface for defining and testing these services.</w:t>
      </w:r>
    </w:p>
    <w:p w14:paraId="3489DF6F" w14:textId="77777777" w:rsidR="008A0864" w:rsidRPr="008A0864" w:rsidRDefault="008A0864" w:rsidP="008A0864">
      <w:pPr>
        <w:numPr>
          <w:ilvl w:val="0"/>
          <w:numId w:val="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8A0864">
        <w:rPr>
          <w:rFonts w:ascii="Segoe UI" w:eastAsia="Times New Roman" w:hAnsi="Segoe UI" w:cs="Segoe UI"/>
          <w:b/>
          <w:bCs/>
          <w:color w:val="374151"/>
          <w:kern w:val="0"/>
          <w:sz w:val="20"/>
          <w:szCs w:val="20"/>
          <w:bdr w:val="single" w:sz="2" w:space="0" w:color="D9D9E3" w:frame="1"/>
          <w:lang w:eastAsia="en-IN"/>
          <w14:ligatures w14:val="none"/>
        </w:rPr>
        <w:t>Security Features:</w:t>
      </w:r>
    </w:p>
    <w:p w14:paraId="284D7619" w14:textId="77777777" w:rsidR="008A0864" w:rsidRPr="008A0864" w:rsidRDefault="008A0864" w:rsidP="008A0864">
      <w:pPr>
        <w:numPr>
          <w:ilvl w:val="1"/>
          <w:numId w:val="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8A0864">
        <w:rPr>
          <w:rFonts w:ascii="Segoe UI" w:eastAsia="Times New Roman" w:hAnsi="Segoe UI" w:cs="Segoe UI"/>
          <w:color w:val="374151"/>
          <w:kern w:val="0"/>
          <w:sz w:val="20"/>
          <w:szCs w:val="20"/>
          <w:lang w:eastAsia="en-IN"/>
          <w14:ligatures w14:val="none"/>
        </w:rPr>
        <w:t>ORDS includes features for securing RESTful services. This includes support for authentication methods such as OAuth, HTTP Basic Authentication, and custom authentication.</w:t>
      </w:r>
    </w:p>
    <w:p w14:paraId="3EB86F94" w14:textId="77777777" w:rsidR="008A0864" w:rsidRPr="008A0864" w:rsidRDefault="008A0864" w:rsidP="008A0864">
      <w:pPr>
        <w:numPr>
          <w:ilvl w:val="1"/>
          <w:numId w:val="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8A0864">
        <w:rPr>
          <w:rFonts w:ascii="Segoe UI" w:eastAsia="Times New Roman" w:hAnsi="Segoe UI" w:cs="Segoe UI"/>
          <w:color w:val="374151"/>
          <w:kern w:val="0"/>
          <w:sz w:val="20"/>
          <w:szCs w:val="20"/>
          <w:lang w:eastAsia="en-IN"/>
          <w14:ligatures w14:val="none"/>
        </w:rPr>
        <w:t>Fine-grained access control allows developers to restrict access to specific resources based on user roles and privileges.</w:t>
      </w:r>
    </w:p>
    <w:p w14:paraId="449D5A15" w14:textId="77777777" w:rsidR="008A0864" w:rsidRPr="008A0864" w:rsidRDefault="008A0864" w:rsidP="008A0864">
      <w:pPr>
        <w:numPr>
          <w:ilvl w:val="0"/>
          <w:numId w:val="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8A0864">
        <w:rPr>
          <w:rFonts w:ascii="Segoe UI" w:eastAsia="Times New Roman" w:hAnsi="Segoe UI" w:cs="Segoe UI"/>
          <w:b/>
          <w:bCs/>
          <w:color w:val="374151"/>
          <w:kern w:val="0"/>
          <w:sz w:val="20"/>
          <w:szCs w:val="20"/>
          <w:bdr w:val="single" w:sz="2" w:space="0" w:color="D9D9E3" w:frame="1"/>
          <w:lang w:eastAsia="en-IN"/>
          <w14:ligatures w14:val="none"/>
        </w:rPr>
        <w:t>Customization:</w:t>
      </w:r>
    </w:p>
    <w:p w14:paraId="63959EE2" w14:textId="77777777" w:rsidR="008A0864" w:rsidRPr="008A0864" w:rsidRDefault="008A0864" w:rsidP="008A0864">
      <w:pPr>
        <w:numPr>
          <w:ilvl w:val="1"/>
          <w:numId w:val="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8A0864">
        <w:rPr>
          <w:rFonts w:ascii="Segoe UI" w:eastAsia="Times New Roman" w:hAnsi="Segoe UI" w:cs="Segoe UI"/>
          <w:color w:val="374151"/>
          <w:kern w:val="0"/>
          <w:sz w:val="20"/>
          <w:szCs w:val="20"/>
          <w:lang w:eastAsia="en-IN"/>
          <w14:ligatures w14:val="none"/>
        </w:rPr>
        <w:t>Developers can customize the behavior of RESTful services through templates and configuration options.</w:t>
      </w:r>
    </w:p>
    <w:p w14:paraId="7DFD3A56" w14:textId="77777777" w:rsidR="008A0864" w:rsidRPr="008A0864" w:rsidRDefault="008A0864" w:rsidP="008A0864">
      <w:pPr>
        <w:numPr>
          <w:ilvl w:val="1"/>
          <w:numId w:val="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8A0864">
        <w:rPr>
          <w:rFonts w:ascii="Segoe UI" w:eastAsia="Times New Roman" w:hAnsi="Segoe UI" w:cs="Segoe UI"/>
          <w:color w:val="374151"/>
          <w:kern w:val="0"/>
          <w:sz w:val="20"/>
          <w:szCs w:val="20"/>
          <w:lang w:eastAsia="en-IN"/>
          <w14:ligatures w14:val="none"/>
        </w:rPr>
        <w:t>URI patterns, response formats (JSON, XML), and other settings can be configured to suit the specific needs of the application.</w:t>
      </w:r>
    </w:p>
    <w:p w14:paraId="76B3E735" w14:textId="77777777" w:rsidR="008A0864" w:rsidRPr="008A0864" w:rsidRDefault="008A0864" w:rsidP="008A0864">
      <w:pPr>
        <w:numPr>
          <w:ilvl w:val="0"/>
          <w:numId w:val="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8A0864">
        <w:rPr>
          <w:rFonts w:ascii="Segoe UI" w:eastAsia="Times New Roman" w:hAnsi="Segoe UI" w:cs="Segoe UI"/>
          <w:b/>
          <w:bCs/>
          <w:color w:val="374151"/>
          <w:kern w:val="0"/>
          <w:sz w:val="20"/>
          <w:szCs w:val="20"/>
          <w:bdr w:val="single" w:sz="2" w:space="0" w:color="D9D9E3" w:frame="1"/>
          <w:lang w:eastAsia="en-IN"/>
          <w14:ligatures w14:val="none"/>
        </w:rPr>
        <w:t>Swagger Support:</w:t>
      </w:r>
    </w:p>
    <w:p w14:paraId="6EB9C0BB" w14:textId="77777777" w:rsidR="008A0864" w:rsidRPr="008A0864" w:rsidRDefault="008A0864" w:rsidP="008A0864">
      <w:pPr>
        <w:numPr>
          <w:ilvl w:val="1"/>
          <w:numId w:val="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8A0864">
        <w:rPr>
          <w:rFonts w:ascii="Segoe UI" w:eastAsia="Times New Roman" w:hAnsi="Segoe UI" w:cs="Segoe UI"/>
          <w:color w:val="374151"/>
          <w:kern w:val="0"/>
          <w:sz w:val="20"/>
          <w:szCs w:val="20"/>
          <w:lang w:eastAsia="en-IN"/>
          <w14:ligatures w14:val="none"/>
        </w:rPr>
        <w:t>ORDS supports Swagger, which is a tool for API documentation and testing. Swagger provides a standardized way to describe and document RESTful APIs.</w:t>
      </w:r>
    </w:p>
    <w:p w14:paraId="6723B619" w14:textId="77777777" w:rsidR="008A0864" w:rsidRPr="008A0864" w:rsidRDefault="008A0864" w:rsidP="008A0864">
      <w:pPr>
        <w:numPr>
          <w:ilvl w:val="0"/>
          <w:numId w:val="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8A0864">
        <w:rPr>
          <w:rFonts w:ascii="Segoe UI" w:eastAsia="Times New Roman" w:hAnsi="Segoe UI" w:cs="Segoe UI"/>
          <w:b/>
          <w:bCs/>
          <w:color w:val="374151"/>
          <w:kern w:val="0"/>
          <w:sz w:val="20"/>
          <w:szCs w:val="20"/>
          <w:bdr w:val="single" w:sz="2" w:space="0" w:color="D9D9E3" w:frame="1"/>
          <w:lang w:eastAsia="en-IN"/>
          <w14:ligatures w14:val="none"/>
        </w:rPr>
        <w:t>Installation and Configuration:</w:t>
      </w:r>
    </w:p>
    <w:p w14:paraId="600DDA23" w14:textId="77777777" w:rsidR="008A0864" w:rsidRPr="008A0864" w:rsidRDefault="008A0864" w:rsidP="008A0864">
      <w:pPr>
        <w:numPr>
          <w:ilvl w:val="1"/>
          <w:numId w:val="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8A0864">
        <w:rPr>
          <w:rFonts w:ascii="Segoe UI" w:eastAsia="Times New Roman" w:hAnsi="Segoe UI" w:cs="Segoe UI"/>
          <w:color w:val="374151"/>
          <w:kern w:val="0"/>
          <w:sz w:val="20"/>
          <w:szCs w:val="20"/>
          <w:lang w:eastAsia="en-IN"/>
          <w14:ligatures w14:val="none"/>
        </w:rPr>
        <w:t>ORDS can be installed as a standalone application or deployed within a Java EE container such as Oracle WebLogic Server or Apache Tomcat.</w:t>
      </w:r>
    </w:p>
    <w:p w14:paraId="0E7650A0" w14:textId="77777777" w:rsidR="008A0864" w:rsidRPr="008A0864" w:rsidRDefault="008A0864" w:rsidP="008A0864">
      <w:pPr>
        <w:numPr>
          <w:ilvl w:val="1"/>
          <w:numId w:val="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8A0864">
        <w:rPr>
          <w:rFonts w:ascii="Segoe UI" w:eastAsia="Times New Roman" w:hAnsi="Segoe UI" w:cs="Segoe UI"/>
          <w:color w:val="374151"/>
          <w:kern w:val="0"/>
          <w:sz w:val="20"/>
          <w:szCs w:val="20"/>
          <w:lang w:eastAsia="en-IN"/>
          <w14:ligatures w14:val="none"/>
        </w:rPr>
        <w:t>Configuration involves setting up database connections, security settings, and other parameters.</w:t>
      </w:r>
    </w:p>
    <w:p w14:paraId="6BFFD0C8" w14:textId="77777777" w:rsidR="008A0864" w:rsidRPr="008A0864" w:rsidRDefault="008A0864" w:rsidP="008A0864">
      <w:pPr>
        <w:numPr>
          <w:ilvl w:val="0"/>
          <w:numId w:val="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8A0864">
        <w:rPr>
          <w:rFonts w:ascii="Segoe UI" w:eastAsia="Times New Roman" w:hAnsi="Segoe UI" w:cs="Segoe UI"/>
          <w:b/>
          <w:bCs/>
          <w:color w:val="374151"/>
          <w:kern w:val="0"/>
          <w:sz w:val="20"/>
          <w:szCs w:val="20"/>
          <w:bdr w:val="single" w:sz="2" w:space="0" w:color="D9D9E3" w:frame="1"/>
          <w:lang w:eastAsia="en-IN"/>
          <w14:ligatures w14:val="none"/>
        </w:rPr>
        <w:t>Versioning:</w:t>
      </w:r>
    </w:p>
    <w:p w14:paraId="4FF96D82" w14:textId="77777777" w:rsidR="008A0864" w:rsidRPr="008A0864" w:rsidRDefault="008A0864" w:rsidP="008A0864">
      <w:pPr>
        <w:numPr>
          <w:ilvl w:val="1"/>
          <w:numId w:val="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8A0864">
        <w:rPr>
          <w:rFonts w:ascii="Segoe UI" w:eastAsia="Times New Roman" w:hAnsi="Segoe UI" w:cs="Segoe UI"/>
          <w:color w:val="374151"/>
          <w:kern w:val="0"/>
          <w:sz w:val="20"/>
          <w:szCs w:val="20"/>
          <w:lang w:eastAsia="en-IN"/>
          <w14:ligatures w14:val="none"/>
        </w:rPr>
        <w:t>ORDS supports versioning of RESTful services, allowing developers to manage different versions of their APIs.</w:t>
      </w:r>
    </w:p>
    <w:p w14:paraId="2EEB00F3" w14:textId="77777777" w:rsidR="008A0864" w:rsidRPr="008A0864" w:rsidRDefault="008A0864" w:rsidP="008A0864">
      <w:pPr>
        <w:numPr>
          <w:ilvl w:val="0"/>
          <w:numId w:val="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8A0864">
        <w:rPr>
          <w:rFonts w:ascii="Segoe UI" w:eastAsia="Times New Roman" w:hAnsi="Segoe UI" w:cs="Segoe UI"/>
          <w:b/>
          <w:bCs/>
          <w:color w:val="374151"/>
          <w:kern w:val="0"/>
          <w:sz w:val="20"/>
          <w:szCs w:val="20"/>
          <w:bdr w:val="single" w:sz="2" w:space="0" w:color="D9D9E3" w:frame="1"/>
          <w:lang w:eastAsia="en-IN"/>
          <w14:ligatures w14:val="none"/>
        </w:rPr>
        <w:t>CORS (Cross-Origin Resource Sharing):</w:t>
      </w:r>
    </w:p>
    <w:p w14:paraId="08903343" w14:textId="77777777" w:rsidR="008A0864" w:rsidRPr="008A0864" w:rsidRDefault="008A0864" w:rsidP="008A0864">
      <w:pPr>
        <w:numPr>
          <w:ilvl w:val="1"/>
          <w:numId w:val="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8A0864">
        <w:rPr>
          <w:rFonts w:ascii="Segoe UI" w:eastAsia="Times New Roman" w:hAnsi="Segoe UI" w:cs="Segoe UI"/>
          <w:color w:val="374151"/>
          <w:kern w:val="0"/>
          <w:sz w:val="20"/>
          <w:szCs w:val="20"/>
          <w:lang w:eastAsia="en-IN"/>
          <w14:ligatures w14:val="none"/>
        </w:rPr>
        <w:t>ORDS supports CORS, which is important for web applications running on different domains.</w:t>
      </w:r>
    </w:p>
    <w:p w14:paraId="61F08016" w14:textId="77777777" w:rsidR="009E574A" w:rsidRPr="008A0864" w:rsidRDefault="009E574A" w:rsidP="009E574A">
      <w:pPr>
        <w:rPr>
          <w:sz w:val="20"/>
          <w:szCs w:val="20"/>
          <w:lang w:eastAsia="en-IN"/>
        </w:rPr>
      </w:pPr>
    </w:p>
    <w:p w14:paraId="79E3FBC1" w14:textId="00ACC775" w:rsidR="0021043D" w:rsidRDefault="00F139B0" w:rsidP="00F139B0">
      <w:pPr>
        <w:pStyle w:val="Heading1"/>
      </w:pPr>
      <w:r>
        <w:t>ORACLE APEX COMPONENTS</w:t>
      </w:r>
    </w:p>
    <w:p w14:paraId="1601EB42" w14:textId="77777777" w:rsidR="00F139B0" w:rsidRPr="00F139B0" w:rsidRDefault="00F139B0" w:rsidP="00F139B0">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374151"/>
          <w:kern w:val="0"/>
          <w:sz w:val="20"/>
          <w:szCs w:val="20"/>
          <w:lang w:eastAsia="en-IN"/>
          <w14:ligatures w14:val="none"/>
        </w:rPr>
      </w:pPr>
      <w:r w:rsidRPr="00F139B0">
        <w:rPr>
          <w:rFonts w:ascii="Segoe UI" w:eastAsia="Times New Roman" w:hAnsi="Segoe UI" w:cs="Segoe UI"/>
          <w:color w:val="374151"/>
          <w:kern w:val="0"/>
          <w:sz w:val="20"/>
          <w:szCs w:val="20"/>
          <w:lang w:eastAsia="en-IN"/>
          <w14:ligatures w14:val="none"/>
        </w:rPr>
        <w:t>Oracle APEX components mentioned:</w:t>
      </w:r>
    </w:p>
    <w:p w14:paraId="62AB06B6" w14:textId="77777777" w:rsidR="00F139B0" w:rsidRPr="00F139B0" w:rsidRDefault="00F139B0" w:rsidP="00F139B0">
      <w:pPr>
        <w:numPr>
          <w:ilvl w:val="0"/>
          <w:numId w:val="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F139B0">
        <w:rPr>
          <w:rFonts w:ascii="Segoe UI" w:eastAsia="Times New Roman" w:hAnsi="Segoe UI" w:cs="Segoe UI"/>
          <w:b/>
          <w:bCs/>
          <w:color w:val="374151"/>
          <w:kern w:val="0"/>
          <w:sz w:val="20"/>
          <w:szCs w:val="20"/>
          <w:bdr w:val="single" w:sz="2" w:space="0" w:color="D9D9E3" w:frame="1"/>
          <w:lang w:eastAsia="en-IN"/>
          <w14:ligatures w14:val="none"/>
        </w:rPr>
        <w:t>Builder:</w:t>
      </w:r>
    </w:p>
    <w:p w14:paraId="562D55BF" w14:textId="77777777" w:rsidR="00F139B0" w:rsidRPr="00F139B0" w:rsidRDefault="00F139B0" w:rsidP="00F139B0">
      <w:pPr>
        <w:numPr>
          <w:ilvl w:val="1"/>
          <w:numId w:val="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F139B0">
        <w:rPr>
          <w:rFonts w:ascii="Segoe UI" w:eastAsia="Times New Roman" w:hAnsi="Segoe UI" w:cs="Segoe UI"/>
          <w:color w:val="374151"/>
          <w:kern w:val="0"/>
          <w:sz w:val="20"/>
          <w:szCs w:val="20"/>
          <w:lang w:eastAsia="en-IN"/>
          <w14:ligatures w14:val="none"/>
        </w:rPr>
        <w:t>The APEX Builder is a user-friendly, web-based development environment.</w:t>
      </w:r>
    </w:p>
    <w:p w14:paraId="243F743A" w14:textId="77777777" w:rsidR="00F139B0" w:rsidRPr="00F139B0" w:rsidRDefault="00F139B0" w:rsidP="00F139B0">
      <w:pPr>
        <w:numPr>
          <w:ilvl w:val="1"/>
          <w:numId w:val="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F139B0">
        <w:rPr>
          <w:rFonts w:ascii="Segoe UI" w:eastAsia="Times New Roman" w:hAnsi="Segoe UI" w:cs="Segoe UI"/>
          <w:color w:val="374151"/>
          <w:kern w:val="0"/>
          <w:sz w:val="20"/>
          <w:szCs w:val="20"/>
          <w:lang w:eastAsia="en-IN"/>
          <w14:ligatures w14:val="none"/>
        </w:rPr>
        <w:t>Developers use it to create applications visually, defining pages, data models, security settings, and more.</w:t>
      </w:r>
    </w:p>
    <w:p w14:paraId="315AA7DE" w14:textId="77777777" w:rsidR="00F139B0" w:rsidRPr="00F139B0" w:rsidRDefault="00F139B0" w:rsidP="00F139B0">
      <w:pPr>
        <w:numPr>
          <w:ilvl w:val="1"/>
          <w:numId w:val="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F139B0">
        <w:rPr>
          <w:rFonts w:ascii="Segoe UI" w:eastAsia="Times New Roman" w:hAnsi="Segoe UI" w:cs="Segoe UI"/>
          <w:color w:val="374151"/>
          <w:kern w:val="0"/>
          <w:sz w:val="20"/>
          <w:szCs w:val="20"/>
          <w:lang w:eastAsia="en-IN"/>
          <w14:ligatures w14:val="none"/>
        </w:rPr>
        <w:t>Provides a low-code approach for application design without extensive coding.</w:t>
      </w:r>
    </w:p>
    <w:p w14:paraId="7DE6BE78" w14:textId="77777777" w:rsidR="00F139B0" w:rsidRPr="00F139B0" w:rsidRDefault="00F139B0" w:rsidP="00F139B0">
      <w:pPr>
        <w:numPr>
          <w:ilvl w:val="0"/>
          <w:numId w:val="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F139B0">
        <w:rPr>
          <w:rFonts w:ascii="Segoe UI" w:eastAsia="Times New Roman" w:hAnsi="Segoe UI" w:cs="Segoe UI"/>
          <w:b/>
          <w:bCs/>
          <w:color w:val="374151"/>
          <w:kern w:val="0"/>
          <w:sz w:val="20"/>
          <w:szCs w:val="20"/>
          <w:bdr w:val="single" w:sz="2" w:space="0" w:color="D9D9E3" w:frame="1"/>
          <w:lang w:eastAsia="en-IN"/>
          <w14:ligatures w14:val="none"/>
        </w:rPr>
        <w:t>Listener:</w:t>
      </w:r>
    </w:p>
    <w:p w14:paraId="18260518" w14:textId="77777777" w:rsidR="00F139B0" w:rsidRPr="00F139B0" w:rsidRDefault="00F139B0" w:rsidP="00F139B0">
      <w:pPr>
        <w:numPr>
          <w:ilvl w:val="1"/>
          <w:numId w:val="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F139B0">
        <w:rPr>
          <w:rFonts w:ascii="Segoe UI" w:eastAsia="Times New Roman" w:hAnsi="Segoe UI" w:cs="Segoe UI"/>
          <w:color w:val="374151"/>
          <w:kern w:val="0"/>
          <w:sz w:val="20"/>
          <w:szCs w:val="20"/>
          <w:lang w:eastAsia="en-IN"/>
          <w14:ligatures w14:val="none"/>
        </w:rPr>
        <w:t>The APEX Listener, often implemented with Oracle RESTful Web Services (ORDS), acts as middleware.</w:t>
      </w:r>
    </w:p>
    <w:p w14:paraId="059E3B2B" w14:textId="77777777" w:rsidR="00F139B0" w:rsidRPr="00F139B0" w:rsidRDefault="00F139B0" w:rsidP="00F139B0">
      <w:pPr>
        <w:numPr>
          <w:ilvl w:val="1"/>
          <w:numId w:val="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F139B0">
        <w:rPr>
          <w:rFonts w:ascii="Segoe UI" w:eastAsia="Times New Roman" w:hAnsi="Segoe UI" w:cs="Segoe UI"/>
          <w:color w:val="374151"/>
          <w:kern w:val="0"/>
          <w:sz w:val="20"/>
          <w:szCs w:val="20"/>
          <w:lang w:eastAsia="en-IN"/>
          <w14:ligatures w14:val="none"/>
        </w:rPr>
        <w:t>It facilitates communication between user browsers and the Oracle Database.</w:t>
      </w:r>
    </w:p>
    <w:p w14:paraId="2250A51C" w14:textId="77777777" w:rsidR="00F139B0" w:rsidRPr="00F139B0" w:rsidRDefault="00F139B0" w:rsidP="00F139B0">
      <w:pPr>
        <w:numPr>
          <w:ilvl w:val="1"/>
          <w:numId w:val="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F139B0">
        <w:rPr>
          <w:rFonts w:ascii="Segoe UI" w:eastAsia="Times New Roman" w:hAnsi="Segoe UI" w:cs="Segoe UI"/>
          <w:color w:val="374151"/>
          <w:kern w:val="0"/>
          <w:sz w:val="20"/>
          <w:szCs w:val="20"/>
          <w:lang w:eastAsia="en-IN"/>
          <w14:ligatures w14:val="none"/>
        </w:rPr>
        <w:t>Receives and processes HTTP requests, ensuring smooth interaction between the client-side and server-side of APEX applications.</w:t>
      </w:r>
    </w:p>
    <w:p w14:paraId="0ADAD767" w14:textId="77777777" w:rsidR="00F139B0" w:rsidRPr="00F139B0" w:rsidRDefault="00F139B0" w:rsidP="00F139B0">
      <w:pPr>
        <w:numPr>
          <w:ilvl w:val="0"/>
          <w:numId w:val="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F139B0">
        <w:rPr>
          <w:rFonts w:ascii="Segoe UI" w:eastAsia="Times New Roman" w:hAnsi="Segoe UI" w:cs="Segoe UI"/>
          <w:b/>
          <w:bCs/>
          <w:color w:val="374151"/>
          <w:kern w:val="0"/>
          <w:sz w:val="20"/>
          <w:szCs w:val="20"/>
          <w:bdr w:val="single" w:sz="2" w:space="0" w:color="D9D9E3" w:frame="1"/>
          <w:lang w:eastAsia="en-IN"/>
          <w14:ligatures w14:val="none"/>
        </w:rPr>
        <w:t>Runtime:</w:t>
      </w:r>
    </w:p>
    <w:p w14:paraId="08862EB0" w14:textId="77777777" w:rsidR="00F139B0" w:rsidRPr="00F139B0" w:rsidRDefault="00F139B0" w:rsidP="00F139B0">
      <w:pPr>
        <w:numPr>
          <w:ilvl w:val="1"/>
          <w:numId w:val="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F139B0">
        <w:rPr>
          <w:rFonts w:ascii="Segoe UI" w:eastAsia="Times New Roman" w:hAnsi="Segoe UI" w:cs="Segoe UI"/>
          <w:color w:val="374151"/>
          <w:kern w:val="0"/>
          <w:sz w:val="20"/>
          <w:szCs w:val="20"/>
          <w:lang w:eastAsia="en-IN"/>
          <w14:ligatures w14:val="none"/>
        </w:rPr>
        <w:lastRenderedPageBreak/>
        <w:t>The APEX Runtime is the environment where APEX applications are executed for end-users.</w:t>
      </w:r>
    </w:p>
    <w:p w14:paraId="1EB9C61E" w14:textId="77777777" w:rsidR="00F139B0" w:rsidRPr="00F139B0" w:rsidRDefault="00F139B0" w:rsidP="00F139B0">
      <w:pPr>
        <w:numPr>
          <w:ilvl w:val="1"/>
          <w:numId w:val="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F139B0">
        <w:rPr>
          <w:rFonts w:ascii="Segoe UI" w:eastAsia="Times New Roman" w:hAnsi="Segoe UI" w:cs="Segoe UI"/>
          <w:color w:val="374151"/>
          <w:kern w:val="0"/>
          <w:sz w:val="20"/>
          <w:szCs w:val="20"/>
          <w:lang w:eastAsia="en-IN"/>
          <w14:ligatures w14:val="none"/>
        </w:rPr>
        <w:t>Interprets application logic from the Builder and dynamically renders web pages.</w:t>
      </w:r>
    </w:p>
    <w:p w14:paraId="57F23EDE" w14:textId="77777777" w:rsidR="00F139B0" w:rsidRPr="00F139B0" w:rsidRDefault="00F139B0" w:rsidP="00F139B0">
      <w:pPr>
        <w:numPr>
          <w:ilvl w:val="1"/>
          <w:numId w:val="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F139B0">
        <w:rPr>
          <w:rFonts w:ascii="Segoe UI" w:eastAsia="Times New Roman" w:hAnsi="Segoe UI" w:cs="Segoe UI"/>
          <w:color w:val="374151"/>
          <w:kern w:val="0"/>
          <w:sz w:val="20"/>
          <w:szCs w:val="20"/>
          <w:lang w:eastAsia="en-IN"/>
          <w14:ligatures w14:val="none"/>
        </w:rPr>
        <w:t>Users interact with applications through their browsers, accessing functionalities designed by developers in the APEX Builder.</w:t>
      </w:r>
    </w:p>
    <w:p w14:paraId="0362BFEA" w14:textId="77777777" w:rsidR="00F139B0" w:rsidRPr="00F139B0" w:rsidRDefault="00F139B0" w:rsidP="00F139B0">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color w:val="374151"/>
          <w:kern w:val="0"/>
          <w:sz w:val="20"/>
          <w:szCs w:val="20"/>
          <w:lang w:eastAsia="en-IN"/>
          <w14:ligatures w14:val="none"/>
        </w:rPr>
      </w:pPr>
      <w:r w:rsidRPr="00F139B0">
        <w:rPr>
          <w:rFonts w:ascii="Segoe UI" w:eastAsia="Times New Roman" w:hAnsi="Segoe UI" w:cs="Segoe UI"/>
          <w:color w:val="374151"/>
          <w:kern w:val="0"/>
          <w:sz w:val="20"/>
          <w:szCs w:val="20"/>
          <w:lang w:eastAsia="en-IN"/>
          <w14:ligatures w14:val="none"/>
        </w:rPr>
        <w:t>These components collectively enable efficient development, seamless communication, and user-friendly execution of Oracle APEX applications.</w:t>
      </w:r>
    </w:p>
    <w:p w14:paraId="4855A21A" w14:textId="77777777" w:rsidR="00F139B0" w:rsidRDefault="00F139B0" w:rsidP="00F139B0"/>
    <w:p w14:paraId="0F54F5C4" w14:textId="3A1310A1" w:rsidR="000E3961" w:rsidRDefault="000E3961" w:rsidP="000E3961">
      <w:pPr>
        <w:pStyle w:val="Heading1"/>
      </w:pPr>
      <w:r>
        <w:t>ORACLE APEX ACRHITECTURE</w:t>
      </w:r>
    </w:p>
    <w:p w14:paraId="162C85AD" w14:textId="77777777" w:rsidR="000E3961" w:rsidRPr="000E3961" w:rsidRDefault="000E3961" w:rsidP="000E3961"/>
    <w:p w14:paraId="6B922BBF" w14:textId="77777777" w:rsidR="000E3961" w:rsidRDefault="000E3961" w:rsidP="000E3961">
      <w:pPr>
        <w:spacing w:after="0" w:line="240" w:lineRule="auto"/>
        <w:ind w:firstLineChars="100" w:firstLine="200"/>
        <w:rPr>
          <w:rFonts w:ascii="Georgia" w:eastAsia="Times New Roman" w:hAnsi="Georgia" w:cs="Calibri"/>
          <w:color w:val="242424"/>
          <w:kern w:val="0"/>
          <w:sz w:val="20"/>
          <w:szCs w:val="20"/>
          <w:lang w:eastAsia="en-IN"/>
          <w14:ligatures w14:val="none"/>
        </w:rPr>
      </w:pPr>
      <w:r w:rsidRPr="000E3961">
        <w:rPr>
          <w:rFonts w:ascii="Georgia" w:eastAsia="Times New Roman" w:hAnsi="Georgia" w:cs="Calibri"/>
          <w:color w:val="242424"/>
          <w:kern w:val="0"/>
          <w:sz w:val="20"/>
          <w:szCs w:val="20"/>
          <w:lang w:eastAsia="en-IN"/>
          <w14:ligatures w14:val="none"/>
        </w:rPr>
        <w:t>Oracle APEX follows a three-tier architecture: the client tier, the application server tier, and the database tier. The client tier consists of web browsers, the application server tier hosts the Oracle APEX runtime, and the database tier stores the application data.</w:t>
      </w:r>
    </w:p>
    <w:p w14:paraId="76923D39" w14:textId="77777777" w:rsidR="00081842" w:rsidRDefault="00081842" w:rsidP="000E3961">
      <w:pPr>
        <w:spacing w:after="0" w:line="240" w:lineRule="auto"/>
        <w:ind w:firstLineChars="100" w:firstLine="200"/>
        <w:rPr>
          <w:rFonts w:ascii="Georgia" w:eastAsia="Times New Roman" w:hAnsi="Georgia" w:cs="Calibri"/>
          <w:color w:val="242424"/>
          <w:kern w:val="0"/>
          <w:sz w:val="20"/>
          <w:szCs w:val="20"/>
          <w:lang w:eastAsia="en-IN"/>
          <w14:ligatures w14:val="none"/>
        </w:rPr>
      </w:pPr>
    </w:p>
    <w:p w14:paraId="590B2780" w14:textId="558AA581" w:rsidR="00081842" w:rsidRPr="000E3961" w:rsidRDefault="00081842" w:rsidP="00081842">
      <w:pPr>
        <w:spacing w:after="0" w:line="240" w:lineRule="auto"/>
        <w:ind w:firstLineChars="100" w:firstLine="200"/>
        <w:rPr>
          <w:rFonts w:ascii="Georgia" w:eastAsia="Times New Roman" w:hAnsi="Georgia" w:cs="Calibri"/>
          <w:color w:val="242424"/>
          <w:kern w:val="0"/>
          <w:sz w:val="20"/>
          <w:szCs w:val="20"/>
          <w:lang w:eastAsia="en-IN"/>
          <w14:ligatures w14:val="none"/>
        </w:rPr>
      </w:pPr>
      <w:r w:rsidRPr="00081842">
        <w:rPr>
          <w:rFonts w:ascii="Georgia" w:eastAsia="Times New Roman" w:hAnsi="Georgia" w:cs="Calibri"/>
          <w:color w:val="242424"/>
          <w:kern w:val="0"/>
          <w:sz w:val="20"/>
          <w:szCs w:val="20"/>
          <w:lang w:eastAsia="en-IN"/>
          <w14:ligatures w14:val="none"/>
        </w:rPr>
        <w:t>Oracle APEX architecture involves the Oracle Database as the backend, the APEX Listener (or ORDS) in the middle for processing and communication, and the end-user's web browser for interaction. This three-tier architecture ensures scalability, separation of concerns, and efficient development and execution of APEX applications.</w:t>
      </w:r>
    </w:p>
    <w:p w14:paraId="715A0FF1" w14:textId="1799EE5F" w:rsidR="000E3961" w:rsidRDefault="000E3961" w:rsidP="000E3961">
      <w:r w:rsidRPr="008A0864">
        <w:rPr>
          <w:noProof/>
          <w:sz w:val="20"/>
          <w:szCs w:val="20"/>
        </w:rPr>
        <w:drawing>
          <wp:inline distT="0" distB="0" distL="0" distR="0" wp14:anchorId="075A5DAD" wp14:editId="2A532FE7">
            <wp:extent cx="5413563" cy="278540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41168" cy="2799607"/>
                    </a:xfrm>
                    <a:prstGeom prst="rect">
                      <a:avLst/>
                    </a:prstGeom>
                  </pic:spPr>
                </pic:pic>
              </a:graphicData>
            </a:graphic>
          </wp:inline>
        </w:drawing>
      </w:r>
    </w:p>
    <w:p w14:paraId="04A26AED" w14:textId="77777777" w:rsidR="000A6691" w:rsidRPr="000A6691" w:rsidRDefault="000A6691" w:rsidP="000A6691">
      <w:pPr>
        <w:numPr>
          <w:ilvl w:val="0"/>
          <w:numId w:val="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0A6691">
        <w:rPr>
          <w:rFonts w:ascii="Segoe UI" w:eastAsia="Times New Roman" w:hAnsi="Segoe UI" w:cs="Segoe UI"/>
          <w:b/>
          <w:bCs/>
          <w:color w:val="374151"/>
          <w:kern w:val="0"/>
          <w:sz w:val="20"/>
          <w:szCs w:val="20"/>
          <w:bdr w:val="single" w:sz="2" w:space="0" w:color="D9D9E3" w:frame="1"/>
          <w:lang w:eastAsia="en-IN"/>
          <w14:ligatures w14:val="none"/>
        </w:rPr>
        <w:t>Database Tier:</w:t>
      </w:r>
    </w:p>
    <w:p w14:paraId="65ECB85F" w14:textId="77777777" w:rsidR="000A6691" w:rsidRPr="000A6691" w:rsidRDefault="000A6691" w:rsidP="000A6691">
      <w:pPr>
        <w:numPr>
          <w:ilvl w:val="1"/>
          <w:numId w:val="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0A6691">
        <w:rPr>
          <w:rFonts w:ascii="Segoe UI" w:eastAsia="Times New Roman" w:hAnsi="Segoe UI" w:cs="Segoe UI"/>
          <w:color w:val="374151"/>
          <w:kern w:val="0"/>
          <w:sz w:val="20"/>
          <w:szCs w:val="20"/>
          <w:lang w:eastAsia="en-IN"/>
          <w14:ligatures w14:val="none"/>
        </w:rPr>
        <w:t>At the base of the architecture is the Oracle Database, which stores data and provides the backend processing for APEX applications.</w:t>
      </w:r>
    </w:p>
    <w:p w14:paraId="456A1025" w14:textId="77777777" w:rsidR="000A6691" w:rsidRPr="000A6691" w:rsidRDefault="000A6691" w:rsidP="000A6691">
      <w:pPr>
        <w:numPr>
          <w:ilvl w:val="1"/>
          <w:numId w:val="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0A6691">
        <w:rPr>
          <w:rFonts w:ascii="Segoe UI" w:eastAsia="Times New Roman" w:hAnsi="Segoe UI" w:cs="Segoe UI"/>
          <w:color w:val="374151"/>
          <w:kern w:val="0"/>
          <w:sz w:val="20"/>
          <w:szCs w:val="20"/>
          <w:lang w:eastAsia="en-IN"/>
          <w14:ligatures w14:val="none"/>
        </w:rPr>
        <w:t>The database contains the tables, views, and PL/SQL logic required for the application's data model and business logic.</w:t>
      </w:r>
    </w:p>
    <w:p w14:paraId="10FA2A0B" w14:textId="77777777" w:rsidR="000A6691" w:rsidRPr="000A6691" w:rsidRDefault="000A6691" w:rsidP="000A6691">
      <w:pPr>
        <w:numPr>
          <w:ilvl w:val="1"/>
          <w:numId w:val="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0A6691">
        <w:rPr>
          <w:rFonts w:ascii="Segoe UI" w:eastAsia="Times New Roman" w:hAnsi="Segoe UI" w:cs="Segoe UI"/>
          <w:color w:val="374151"/>
          <w:kern w:val="0"/>
          <w:sz w:val="20"/>
          <w:szCs w:val="20"/>
          <w:lang w:eastAsia="en-IN"/>
          <w14:ligatures w14:val="none"/>
        </w:rPr>
        <w:t>APEX utilizes the Oracle Database as its underlying data store and execution engine.</w:t>
      </w:r>
    </w:p>
    <w:p w14:paraId="682BB03A" w14:textId="77777777" w:rsidR="000A6691" w:rsidRPr="000A6691" w:rsidRDefault="000A6691" w:rsidP="000A6691">
      <w:pPr>
        <w:numPr>
          <w:ilvl w:val="0"/>
          <w:numId w:val="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0A6691">
        <w:rPr>
          <w:rFonts w:ascii="Segoe UI" w:eastAsia="Times New Roman" w:hAnsi="Segoe UI" w:cs="Segoe UI"/>
          <w:b/>
          <w:bCs/>
          <w:color w:val="374151"/>
          <w:kern w:val="0"/>
          <w:sz w:val="20"/>
          <w:szCs w:val="20"/>
          <w:bdr w:val="single" w:sz="2" w:space="0" w:color="D9D9E3" w:frame="1"/>
          <w:lang w:eastAsia="en-IN"/>
          <w14:ligatures w14:val="none"/>
        </w:rPr>
        <w:t>Application Tier:</w:t>
      </w:r>
    </w:p>
    <w:p w14:paraId="6F147ECE" w14:textId="77777777" w:rsidR="000A6691" w:rsidRPr="000A6691" w:rsidRDefault="000A6691" w:rsidP="000A6691">
      <w:pPr>
        <w:numPr>
          <w:ilvl w:val="1"/>
          <w:numId w:val="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0A6691">
        <w:rPr>
          <w:rFonts w:ascii="Segoe UI" w:eastAsia="Times New Roman" w:hAnsi="Segoe UI" w:cs="Segoe UI"/>
          <w:color w:val="374151"/>
          <w:kern w:val="0"/>
          <w:sz w:val="20"/>
          <w:szCs w:val="20"/>
          <w:lang w:eastAsia="en-IN"/>
          <w14:ligatures w14:val="none"/>
        </w:rPr>
        <w:t>The middle tier, also known as the application server tier, includes the Oracle APEX Listener (commonly implemented with Oracle RESTful Web Services - ORDS).</w:t>
      </w:r>
    </w:p>
    <w:p w14:paraId="00518798" w14:textId="77777777" w:rsidR="000A6691" w:rsidRPr="000A6691" w:rsidRDefault="000A6691" w:rsidP="000A6691">
      <w:pPr>
        <w:numPr>
          <w:ilvl w:val="1"/>
          <w:numId w:val="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0A6691">
        <w:rPr>
          <w:rFonts w:ascii="Segoe UI" w:eastAsia="Times New Roman" w:hAnsi="Segoe UI" w:cs="Segoe UI"/>
          <w:color w:val="374151"/>
          <w:kern w:val="0"/>
          <w:sz w:val="20"/>
          <w:szCs w:val="20"/>
          <w:lang w:eastAsia="en-IN"/>
          <w14:ligatures w14:val="none"/>
        </w:rPr>
        <w:t>The APEX Listener acts as a bridge between the user's browser and the Oracle Database, handling HTTP requests and responses.</w:t>
      </w:r>
    </w:p>
    <w:p w14:paraId="52CB9547" w14:textId="77777777" w:rsidR="000A6691" w:rsidRPr="000A6691" w:rsidRDefault="000A6691" w:rsidP="000A6691">
      <w:pPr>
        <w:numPr>
          <w:ilvl w:val="1"/>
          <w:numId w:val="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0A6691">
        <w:rPr>
          <w:rFonts w:ascii="Segoe UI" w:eastAsia="Times New Roman" w:hAnsi="Segoe UI" w:cs="Segoe UI"/>
          <w:color w:val="374151"/>
          <w:kern w:val="0"/>
          <w:sz w:val="20"/>
          <w:szCs w:val="20"/>
          <w:lang w:eastAsia="en-IN"/>
          <w14:ligatures w14:val="none"/>
        </w:rPr>
        <w:t>It interprets APEX applications, communicates with the database to execute SQL and PL/SQL logic, and returns the results to the user's browser.</w:t>
      </w:r>
    </w:p>
    <w:p w14:paraId="672AB46F" w14:textId="77777777" w:rsidR="000A6691" w:rsidRPr="000A6691" w:rsidRDefault="000A6691" w:rsidP="000A6691">
      <w:pPr>
        <w:numPr>
          <w:ilvl w:val="0"/>
          <w:numId w:val="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0A6691">
        <w:rPr>
          <w:rFonts w:ascii="Segoe UI" w:eastAsia="Times New Roman" w:hAnsi="Segoe UI" w:cs="Segoe UI"/>
          <w:b/>
          <w:bCs/>
          <w:color w:val="374151"/>
          <w:kern w:val="0"/>
          <w:sz w:val="20"/>
          <w:szCs w:val="20"/>
          <w:bdr w:val="single" w:sz="2" w:space="0" w:color="D9D9E3" w:frame="1"/>
          <w:lang w:eastAsia="en-IN"/>
          <w14:ligatures w14:val="none"/>
        </w:rPr>
        <w:t>Web Browser Tier:</w:t>
      </w:r>
    </w:p>
    <w:p w14:paraId="6C590746" w14:textId="77777777" w:rsidR="000A6691" w:rsidRPr="000A6691" w:rsidRDefault="000A6691" w:rsidP="000A6691">
      <w:pPr>
        <w:numPr>
          <w:ilvl w:val="1"/>
          <w:numId w:val="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0A6691">
        <w:rPr>
          <w:rFonts w:ascii="Segoe UI" w:eastAsia="Times New Roman" w:hAnsi="Segoe UI" w:cs="Segoe UI"/>
          <w:color w:val="374151"/>
          <w:kern w:val="0"/>
          <w:sz w:val="20"/>
          <w:szCs w:val="20"/>
          <w:lang w:eastAsia="en-IN"/>
          <w14:ligatures w14:val="none"/>
        </w:rPr>
        <w:t>The top tier is the web browser tier, where end-users interact with the APEX applications.</w:t>
      </w:r>
    </w:p>
    <w:p w14:paraId="2E78F96C" w14:textId="77777777" w:rsidR="000A6691" w:rsidRPr="000A6691" w:rsidRDefault="000A6691" w:rsidP="000A6691">
      <w:pPr>
        <w:numPr>
          <w:ilvl w:val="1"/>
          <w:numId w:val="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0A6691">
        <w:rPr>
          <w:rFonts w:ascii="Segoe UI" w:eastAsia="Times New Roman" w:hAnsi="Segoe UI" w:cs="Segoe UI"/>
          <w:color w:val="374151"/>
          <w:kern w:val="0"/>
          <w:sz w:val="20"/>
          <w:szCs w:val="20"/>
          <w:lang w:eastAsia="en-IN"/>
          <w14:ligatures w14:val="none"/>
        </w:rPr>
        <w:t>Users access the applications through web browsers, such as Chrome, Firefox, or Safari.</w:t>
      </w:r>
    </w:p>
    <w:p w14:paraId="72057AC6" w14:textId="77777777" w:rsidR="000A6691" w:rsidRPr="000A6691" w:rsidRDefault="000A6691" w:rsidP="000A6691">
      <w:pPr>
        <w:numPr>
          <w:ilvl w:val="1"/>
          <w:numId w:val="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0A6691">
        <w:rPr>
          <w:rFonts w:ascii="Segoe UI" w:eastAsia="Times New Roman" w:hAnsi="Segoe UI" w:cs="Segoe UI"/>
          <w:color w:val="374151"/>
          <w:kern w:val="0"/>
          <w:sz w:val="20"/>
          <w:szCs w:val="20"/>
          <w:lang w:eastAsia="en-IN"/>
          <w14:ligatures w14:val="none"/>
        </w:rPr>
        <w:t>The browser sends HTTP requests to the APEX Listener, and the APEX Runtime dynamically generates and renders web pages based on the application's design.</w:t>
      </w:r>
    </w:p>
    <w:p w14:paraId="3FCB0EEB" w14:textId="77777777" w:rsidR="000A6691" w:rsidRDefault="000A6691" w:rsidP="000E3961"/>
    <w:p w14:paraId="17C6D13F" w14:textId="1C2A7C31" w:rsidR="008D5113" w:rsidRDefault="0096142B" w:rsidP="0096142B">
      <w:pPr>
        <w:pStyle w:val="Heading1"/>
      </w:pPr>
      <w:r>
        <w:lastRenderedPageBreak/>
        <w:t>SECURITY IN APEX</w:t>
      </w:r>
    </w:p>
    <w:p w14:paraId="1FD44281" w14:textId="77777777" w:rsidR="0096142B" w:rsidRDefault="0096142B" w:rsidP="0096142B"/>
    <w:p w14:paraId="2842EA49" w14:textId="4B2AC4B5" w:rsidR="0096142B" w:rsidRDefault="00922CA7" w:rsidP="0096142B">
      <w:pPr>
        <w:rPr>
          <w:rFonts w:ascii="Segoe UI" w:hAnsi="Segoe UI" w:cs="Segoe UI"/>
          <w:color w:val="374151"/>
        </w:rPr>
      </w:pPr>
      <w:r>
        <w:rPr>
          <w:rFonts w:ascii="Segoe UI" w:hAnsi="Segoe UI" w:cs="Segoe UI"/>
          <w:color w:val="374151"/>
        </w:rPr>
        <w:t>By leveraging these features and adhering to best practices, Oracle APEX ensures a robust and secure environment for web application development.</w:t>
      </w:r>
    </w:p>
    <w:p w14:paraId="7700C60F" w14:textId="77777777" w:rsidR="00922CA7" w:rsidRPr="00922CA7" w:rsidRDefault="00922CA7" w:rsidP="00922CA7">
      <w:pPr>
        <w:numPr>
          <w:ilvl w:val="0"/>
          <w:numId w:val="7"/>
        </w:numPr>
        <w:pBdr>
          <w:top w:val="single" w:sz="2" w:space="0" w:color="D9D9E3"/>
          <w:left w:val="single" w:sz="2" w:space="0"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922CA7">
        <w:rPr>
          <w:rFonts w:ascii="Segoe UI" w:eastAsia="Times New Roman" w:hAnsi="Segoe UI" w:cs="Segoe UI"/>
          <w:b/>
          <w:bCs/>
          <w:color w:val="374151"/>
          <w:kern w:val="0"/>
          <w:sz w:val="20"/>
          <w:szCs w:val="20"/>
          <w:bdr w:val="single" w:sz="2" w:space="0" w:color="D9D9E3" w:frame="1"/>
          <w:lang w:eastAsia="en-IN"/>
          <w14:ligatures w14:val="none"/>
        </w:rPr>
        <w:t>Authentication Schemes:</w:t>
      </w:r>
    </w:p>
    <w:p w14:paraId="73BB1C91" w14:textId="77777777" w:rsidR="00922CA7" w:rsidRPr="00922CA7" w:rsidRDefault="00922CA7" w:rsidP="00922CA7">
      <w:pPr>
        <w:numPr>
          <w:ilvl w:val="1"/>
          <w:numId w:val="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922CA7">
        <w:rPr>
          <w:rFonts w:ascii="Segoe UI" w:eastAsia="Times New Roman" w:hAnsi="Segoe UI" w:cs="Segoe UI"/>
          <w:color w:val="374151"/>
          <w:kern w:val="0"/>
          <w:sz w:val="20"/>
          <w:szCs w:val="20"/>
          <w:lang w:eastAsia="en-IN"/>
          <w14:ligatures w14:val="none"/>
        </w:rPr>
        <w:t>Supports various authentication methods like database, LDAP, and OAuth.</w:t>
      </w:r>
    </w:p>
    <w:p w14:paraId="6C43CEE6" w14:textId="77777777" w:rsidR="00922CA7" w:rsidRPr="00922CA7" w:rsidRDefault="00922CA7" w:rsidP="00922CA7">
      <w:pPr>
        <w:numPr>
          <w:ilvl w:val="0"/>
          <w:numId w:val="7"/>
        </w:numPr>
        <w:pBdr>
          <w:top w:val="single" w:sz="2" w:space="0" w:color="D9D9E3"/>
          <w:left w:val="single" w:sz="2" w:space="0"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922CA7">
        <w:rPr>
          <w:rFonts w:ascii="Segoe UI" w:eastAsia="Times New Roman" w:hAnsi="Segoe UI" w:cs="Segoe UI"/>
          <w:b/>
          <w:bCs/>
          <w:color w:val="374151"/>
          <w:kern w:val="0"/>
          <w:sz w:val="20"/>
          <w:szCs w:val="20"/>
          <w:bdr w:val="single" w:sz="2" w:space="0" w:color="D9D9E3" w:frame="1"/>
          <w:lang w:eastAsia="en-IN"/>
          <w14:ligatures w14:val="none"/>
        </w:rPr>
        <w:t>Authorization:</w:t>
      </w:r>
    </w:p>
    <w:p w14:paraId="006540E0" w14:textId="77777777" w:rsidR="00922CA7" w:rsidRPr="00922CA7" w:rsidRDefault="00922CA7" w:rsidP="00922CA7">
      <w:pPr>
        <w:numPr>
          <w:ilvl w:val="1"/>
          <w:numId w:val="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922CA7">
        <w:rPr>
          <w:rFonts w:ascii="Segoe UI" w:eastAsia="Times New Roman" w:hAnsi="Segoe UI" w:cs="Segoe UI"/>
          <w:color w:val="374151"/>
          <w:kern w:val="0"/>
          <w:sz w:val="20"/>
          <w:szCs w:val="20"/>
          <w:lang w:eastAsia="en-IN"/>
          <w14:ligatures w14:val="none"/>
        </w:rPr>
        <w:t>Implements role-based access control for defining user privileges.</w:t>
      </w:r>
    </w:p>
    <w:p w14:paraId="47767378" w14:textId="77777777" w:rsidR="00922CA7" w:rsidRPr="00922CA7" w:rsidRDefault="00922CA7" w:rsidP="00922CA7">
      <w:pPr>
        <w:numPr>
          <w:ilvl w:val="0"/>
          <w:numId w:val="7"/>
        </w:numPr>
        <w:pBdr>
          <w:top w:val="single" w:sz="2" w:space="0" w:color="D9D9E3"/>
          <w:left w:val="single" w:sz="2" w:space="0"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922CA7">
        <w:rPr>
          <w:rFonts w:ascii="Segoe UI" w:eastAsia="Times New Roman" w:hAnsi="Segoe UI" w:cs="Segoe UI"/>
          <w:b/>
          <w:bCs/>
          <w:color w:val="374151"/>
          <w:kern w:val="0"/>
          <w:sz w:val="20"/>
          <w:szCs w:val="20"/>
          <w:bdr w:val="single" w:sz="2" w:space="0" w:color="D9D9E3" w:frame="1"/>
          <w:lang w:eastAsia="en-IN"/>
          <w14:ligatures w14:val="none"/>
        </w:rPr>
        <w:t>Session State Protection:</w:t>
      </w:r>
    </w:p>
    <w:p w14:paraId="26388EE0" w14:textId="77777777" w:rsidR="00922CA7" w:rsidRPr="00922CA7" w:rsidRDefault="00922CA7" w:rsidP="00922CA7">
      <w:pPr>
        <w:numPr>
          <w:ilvl w:val="1"/>
          <w:numId w:val="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922CA7">
        <w:rPr>
          <w:rFonts w:ascii="Segoe UI" w:eastAsia="Times New Roman" w:hAnsi="Segoe UI" w:cs="Segoe UI"/>
          <w:color w:val="374151"/>
          <w:kern w:val="0"/>
          <w:sz w:val="20"/>
          <w:szCs w:val="20"/>
          <w:lang w:eastAsia="en-IN"/>
          <w14:ligatures w14:val="none"/>
        </w:rPr>
        <w:t>Includes built-in features to prevent session fixation attacks.</w:t>
      </w:r>
    </w:p>
    <w:p w14:paraId="62CDE5CA" w14:textId="77777777" w:rsidR="00922CA7" w:rsidRPr="00922CA7" w:rsidRDefault="00922CA7" w:rsidP="00922CA7">
      <w:pPr>
        <w:numPr>
          <w:ilvl w:val="0"/>
          <w:numId w:val="7"/>
        </w:numPr>
        <w:pBdr>
          <w:top w:val="single" w:sz="2" w:space="0" w:color="D9D9E3"/>
          <w:left w:val="single" w:sz="2" w:space="0"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922CA7">
        <w:rPr>
          <w:rFonts w:ascii="Segoe UI" w:eastAsia="Times New Roman" w:hAnsi="Segoe UI" w:cs="Segoe UI"/>
          <w:b/>
          <w:bCs/>
          <w:color w:val="374151"/>
          <w:kern w:val="0"/>
          <w:sz w:val="20"/>
          <w:szCs w:val="20"/>
          <w:bdr w:val="single" w:sz="2" w:space="0" w:color="D9D9E3" w:frame="1"/>
          <w:lang w:eastAsia="en-IN"/>
          <w14:ligatures w14:val="none"/>
        </w:rPr>
        <w:t>Data Security:</w:t>
      </w:r>
    </w:p>
    <w:p w14:paraId="0FF55BFD" w14:textId="77777777" w:rsidR="00922CA7" w:rsidRPr="00922CA7" w:rsidRDefault="00922CA7" w:rsidP="00922CA7">
      <w:pPr>
        <w:numPr>
          <w:ilvl w:val="1"/>
          <w:numId w:val="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922CA7">
        <w:rPr>
          <w:rFonts w:ascii="Segoe UI" w:eastAsia="Times New Roman" w:hAnsi="Segoe UI" w:cs="Segoe UI"/>
          <w:color w:val="374151"/>
          <w:kern w:val="0"/>
          <w:sz w:val="20"/>
          <w:szCs w:val="20"/>
          <w:lang w:eastAsia="en-IN"/>
          <w14:ligatures w14:val="none"/>
        </w:rPr>
        <w:t>Enables fine-grained access control and row-level security for data protection.</w:t>
      </w:r>
    </w:p>
    <w:p w14:paraId="52D6B813" w14:textId="77777777" w:rsidR="00922CA7" w:rsidRPr="00922CA7" w:rsidRDefault="00922CA7" w:rsidP="00922CA7">
      <w:pPr>
        <w:numPr>
          <w:ilvl w:val="0"/>
          <w:numId w:val="7"/>
        </w:numPr>
        <w:pBdr>
          <w:top w:val="single" w:sz="2" w:space="0" w:color="D9D9E3"/>
          <w:left w:val="single" w:sz="2" w:space="0"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922CA7">
        <w:rPr>
          <w:rFonts w:ascii="Segoe UI" w:eastAsia="Times New Roman" w:hAnsi="Segoe UI" w:cs="Segoe UI"/>
          <w:b/>
          <w:bCs/>
          <w:color w:val="374151"/>
          <w:kern w:val="0"/>
          <w:sz w:val="20"/>
          <w:szCs w:val="20"/>
          <w:bdr w:val="single" w:sz="2" w:space="0" w:color="D9D9E3" w:frame="1"/>
          <w:lang w:eastAsia="en-IN"/>
          <w14:ligatures w14:val="none"/>
        </w:rPr>
        <w:t>Cross-Site Scripting (XSS) Protection:</w:t>
      </w:r>
    </w:p>
    <w:p w14:paraId="12608F77" w14:textId="77777777" w:rsidR="00922CA7" w:rsidRPr="00922CA7" w:rsidRDefault="00922CA7" w:rsidP="00922CA7">
      <w:pPr>
        <w:numPr>
          <w:ilvl w:val="1"/>
          <w:numId w:val="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922CA7">
        <w:rPr>
          <w:rFonts w:ascii="Segoe UI" w:eastAsia="Times New Roman" w:hAnsi="Segoe UI" w:cs="Segoe UI"/>
          <w:color w:val="374151"/>
          <w:kern w:val="0"/>
          <w:sz w:val="20"/>
          <w:szCs w:val="20"/>
          <w:lang w:eastAsia="en-IN"/>
          <w14:ligatures w14:val="none"/>
        </w:rPr>
        <w:t>Implements measures like automatic escaping and sanitization functions to prevent XSS attacks.</w:t>
      </w:r>
    </w:p>
    <w:p w14:paraId="1D6C848D" w14:textId="77777777" w:rsidR="00922CA7" w:rsidRPr="00922CA7" w:rsidRDefault="00922CA7" w:rsidP="00922CA7">
      <w:pPr>
        <w:numPr>
          <w:ilvl w:val="0"/>
          <w:numId w:val="7"/>
        </w:numPr>
        <w:pBdr>
          <w:top w:val="single" w:sz="2" w:space="0" w:color="D9D9E3"/>
          <w:left w:val="single" w:sz="2" w:space="0"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922CA7">
        <w:rPr>
          <w:rFonts w:ascii="Segoe UI" w:eastAsia="Times New Roman" w:hAnsi="Segoe UI" w:cs="Segoe UI"/>
          <w:b/>
          <w:bCs/>
          <w:color w:val="374151"/>
          <w:kern w:val="0"/>
          <w:sz w:val="20"/>
          <w:szCs w:val="20"/>
          <w:bdr w:val="single" w:sz="2" w:space="0" w:color="D9D9E3" w:frame="1"/>
          <w:lang w:eastAsia="en-IN"/>
          <w14:ligatures w14:val="none"/>
        </w:rPr>
        <w:t>Transport Layer Security (TLS):</w:t>
      </w:r>
    </w:p>
    <w:p w14:paraId="6725D12A" w14:textId="77777777" w:rsidR="00922CA7" w:rsidRPr="00922CA7" w:rsidRDefault="00922CA7" w:rsidP="00922CA7">
      <w:pPr>
        <w:numPr>
          <w:ilvl w:val="1"/>
          <w:numId w:val="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922CA7">
        <w:rPr>
          <w:rFonts w:ascii="Segoe UI" w:eastAsia="Times New Roman" w:hAnsi="Segoe UI" w:cs="Segoe UI"/>
          <w:color w:val="374151"/>
          <w:kern w:val="0"/>
          <w:sz w:val="20"/>
          <w:szCs w:val="20"/>
          <w:lang w:eastAsia="en-IN"/>
          <w14:ligatures w14:val="none"/>
        </w:rPr>
        <w:t>Supports secure communication through TLS/SSL protocols.</w:t>
      </w:r>
    </w:p>
    <w:p w14:paraId="30D61E16" w14:textId="77777777" w:rsidR="00922CA7" w:rsidRPr="00922CA7" w:rsidRDefault="00922CA7" w:rsidP="00922CA7">
      <w:pPr>
        <w:numPr>
          <w:ilvl w:val="0"/>
          <w:numId w:val="7"/>
        </w:numPr>
        <w:pBdr>
          <w:top w:val="single" w:sz="2" w:space="0" w:color="D9D9E3"/>
          <w:left w:val="single" w:sz="2" w:space="0"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922CA7">
        <w:rPr>
          <w:rFonts w:ascii="Segoe UI" w:eastAsia="Times New Roman" w:hAnsi="Segoe UI" w:cs="Segoe UI"/>
          <w:b/>
          <w:bCs/>
          <w:color w:val="374151"/>
          <w:kern w:val="0"/>
          <w:sz w:val="20"/>
          <w:szCs w:val="20"/>
          <w:bdr w:val="single" w:sz="2" w:space="0" w:color="D9D9E3" w:frame="1"/>
          <w:lang w:eastAsia="en-IN"/>
          <w14:ligatures w14:val="none"/>
        </w:rPr>
        <w:t>Security Patching:</w:t>
      </w:r>
    </w:p>
    <w:p w14:paraId="214D0610" w14:textId="77777777" w:rsidR="00922CA7" w:rsidRPr="00922CA7" w:rsidRDefault="00922CA7" w:rsidP="00922CA7">
      <w:pPr>
        <w:numPr>
          <w:ilvl w:val="1"/>
          <w:numId w:val="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922CA7">
        <w:rPr>
          <w:rFonts w:ascii="Segoe UI" w:eastAsia="Times New Roman" w:hAnsi="Segoe UI" w:cs="Segoe UI"/>
          <w:color w:val="374151"/>
          <w:kern w:val="0"/>
          <w:sz w:val="20"/>
          <w:szCs w:val="20"/>
          <w:lang w:eastAsia="en-IN"/>
          <w14:ligatures w14:val="none"/>
        </w:rPr>
        <w:t>Regularly releases security patches and updates.</w:t>
      </w:r>
    </w:p>
    <w:p w14:paraId="22EE6603" w14:textId="77777777" w:rsidR="00922CA7" w:rsidRPr="00922CA7" w:rsidRDefault="00922CA7" w:rsidP="00922CA7">
      <w:pPr>
        <w:numPr>
          <w:ilvl w:val="0"/>
          <w:numId w:val="7"/>
        </w:numPr>
        <w:pBdr>
          <w:top w:val="single" w:sz="2" w:space="0" w:color="D9D9E3"/>
          <w:left w:val="single" w:sz="2" w:space="0"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922CA7">
        <w:rPr>
          <w:rFonts w:ascii="Segoe UI" w:eastAsia="Times New Roman" w:hAnsi="Segoe UI" w:cs="Segoe UI"/>
          <w:b/>
          <w:bCs/>
          <w:color w:val="374151"/>
          <w:kern w:val="0"/>
          <w:sz w:val="20"/>
          <w:szCs w:val="20"/>
          <w:bdr w:val="single" w:sz="2" w:space="0" w:color="D9D9E3" w:frame="1"/>
          <w:lang w:eastAsia="en-IN"/>
          <w14:ligatures w14:val="none"/>
        </w:rPr>
        <w:t>Security Checklists and Best Practices:</w:t>
      </w:r>
    </w:p>
    <w:p w14:paraId="2ECC3E88" w14:textId="77777777" w:rsidR="00922CA7" w:rsidRPr="00922CA7" w:rsidRDefault="00922CA7" w:rsidP="00922CA7">
      <w:pPr>
        <w:numPr>
          <w:ilvl w:val="1"/>
          <w:numId w:val="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0"/>
          <w:szCs w:val="20"/>
          <w:lang w:eastAsia="en-IN"/>
          <w14:ligatures w14:val="none"/>
        </w:rPr>
      </w:pPr>
      <w:r w:rsidRPr="00922CA7">
        <w:rPr>
          <w:rFonts w:ascii="Segoe UI" w:eastAsia="Times New Roman" w:hAnsi="Segoe UI" w:cs="Segoe UI"/>
          <w:color w:val="374151"/>
          <w:kern w:val="0"/>
          <w:sz w:val="20"/>
          <w:szCs w:val="20"/>
          <w:lang w:eastAsia="en-IN"/>
          <w14:ligatures w14:val="none"/>
        </w:rPr>
        <w:t>Provides documentation and guidelines for secure application development.</w:t>
      </w:r>
    </w:p>
    <w:p w14:paraId="6022EF14" w14:textId="77777777" w:rsidR="00922CA7" w:rsidRDefault="00922CA7" w:rsidP="0096142B"/>
    <w:p w14:paraId="22A03A87" w14:textId="2C0C243E" w:rsidR="00E45CD1" w:rsidRDefault="009336C6" w:rsidP="009336C6">
      <w:pPr>
        <w:pStyle w:val="Heading1"/>
      </w:pPr>
      <w:r>
        <w:t>PAGES IN ORACLE APEX,</w:t>
      </w:r>
    </w:p>
    <w:p w14:paraId="233B3DBA" w14:textId="77777777" w:rsidR="009336C6" w:rsidRDefault="009336C6" w:rsidP="009336C6"/>
    <w:p w14:paraId="7B236C8F" w14:textId="77777777" w:rsidR="009703EA" w:rsidRPr="009703EA" w:rsidRDefault="00437A13" w:rsidP="00437A13">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sz w:val="20"/>
          <w:szCs w:val="20"/>
        </w:rPr>
      </w:pPr>
      <w:r w:rsidRPr="009703EA">
        <w:rPr>
          <w:rFonts w:ascii="Segoe UI" w:hAnsi="Segoe UI" w:cs="Segoe UI"/>
          <w:color w:val="374151"/>
          <w:sz w:val="20"/>
          <w:szCs w:val="20"/>
        </w:rPr>
        <w:t>In Oracle APEX, a page is a fundamental building block that represents a single user interface screen or component within your application. Each page typically serves a specific purpose, such as displaying data, collecting user input, or performing a particular action.</w:t>
      </w:r>
    </w:p>
    <w:p w14:paraId="1C7B3AB1" w14:textId="285FB805" w:rsidR="009703EA" w:rsidRPr="009703EA" w:rsidRDefault="009703EA" w:rsidP="00437A13">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sz w:val="20"/>
          <w:szCs w:val="20"/>
        </w:rPr>
      </w:pPr>
      <w:r w:rsidRPr="009703EA">
        <w:rPr>
          <w:rFonts w:ascii="Segoe UI" w:hAnsi="Segoe UI" w:cs="Segoe UI"/>
          <w:color w:val="374151"/>
          <w:sz w:val="20"/>
          <w:szCs w:val="20"/>
        </w:rPr>
        <w:t>Each page in Oracle APEX is configured with specific attributes and can be customized to meet the requirements of your application. The navigation between pages is often controlled through buttons, links, or other user interface elements.</w:t>
      </w:r>
    </w:p>
    <w:p w14:paraId="5D9579E8" w14:textId="77777777" w:rsidR="00437A13" w:rsidRPr="009703EA" w:rsidRDefault="00437A13" w:rsidP="00437A13">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sz w:val="20"/>
          <w:szCs w:val="20"/>
        </w:rPr>
      </w:pPr>
      <w:r w:rsidRPr="009703EA">
        <w:rPr>
          <w:rFonts w:ascii="Segoe UI" w:hAnsi="Segoe UI" w:cs="Segoe UI"/>
          <w:color w:val="374151"/>
          <w:sz w:val="20"/>
          <w:szCs w:val="20"/>
        </w:rPr>
        <w:t>There are different types of pages in Oracle APEX, such as:</w:t>
      </w:r>
    </w:p>
    <w:p w14:paraId="4A72A8D9" w14:textId="77777777" w:rsidR="00437A13" w:rsidRPr="009703EA" w:rsidRDefault="00437A13" w:rsidP="00437A13">
      <w:pPr>
        <w:pStyle w:val="NormalWeb"/>
        <w:numPr>
          <w:ilvl w:val="0"/>
          <w:numId w:val="8"/>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sz w:val="20"/>
          <w:szCs w:val="20"/>
        </w:rPr>
      </w:pPr>
      <w:r w:rsidRPr="009703EA">
        <w:rPr>
          <w:rStyle w:val="Strong"/>
          <w:rFonts w:ascii="Segoe UI" w:hAnsi="Segoe UI" w:cs="Segoe UI"/>
          <w:color w:val="374151"/>
          <w:sz w:val="20"/>
          <w:szCs w:val="20"/>
          <w:bdr w:val="single" w:sz="2" w:space="0" w:color="D9D9E3" w:frame="1"/>
        </w:rPr>
        <w:t>Interactive Reports</w:t>
      </w:r>
      <w:r w:rsidRPr="009703EA">
        <w:rPr>
          <w:rFonts w:ascii="Segoe UI" w:hAnsi="Segoe UI" w:cs="Segoe UI"/>
          <w:color w:val="374151"/>
          <w:sz w:val="20"/>
          <w:szCs w:val="20"/>
        </w:rPr>
        <w:t>: Pages that allow users to view, filter, and interact with data in a tabular format.</w:t>
      </w:r>
    </w:p>
    <w:p w14:paraId="2BC4786E" w14:textId="77777777" w:rsidR="00437A13" w:rsidRPr="009703EA" w:rsidRDefault="00437A13" w:rsidP="00437A13">
      <w:pPr>
        <w:pStyle w:val="NormalWeb"/>
        <w:numPr>
          <w:ilvl w:val="0"/>
          <w:numId w:val="8"/>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sz w:val="20"/>
          <w:szCs w:val="20"/>
        </w:rPr>
      </w:pPr>
      <w:r w:rsidRPr="009703EA">
        <w:rPr>
          <w:rStyle w:val="Strong"/>
          <w:rFonts w:ascii="Segoe UI" w:hAnsi="Segoe UI" w:cs="Segoe UI"/>
          <w:color w:val="374151"/>
          <w:sz w:val="20"/>
          <w:szCs w:val="20"/>
          <w:bdr w:val="single" w:sz="2" w:space="0" w:color="D9D9E3" w:frame="1"/>
        </w:rPr>
        <w:t>Form Pages</w:t>
      </w:r>
      <w:r w:rsidRPr="009703EA">
        <w:rPr>
          <w:rFonts w:ascii="Segoe UI" w:hAnsi="Segoe UI" w:cs="Segoe UI"/>
          <w:color w:val="374151"/>
          <w:sz w:val="20"/>
          <w:szCs w:val="20"/>
        </w:rPr>
        <w:t>: Pages that facilitate data entry or modification through forms.</w:t>
      </w:r>
    </w:p>
    <w:p w14:paraId="2B4CE782" w14:textId="77777777" w:rsidR="00437A13" w:rsidRPr="009703EA" w:rsidRDefault="00437A13" w:rsidP="00437A13">
      <w:pPr>
        <w:pStyle w:val="NormalWeb"/>
        <w:numPr>
          <w:ilvl w:val="0"/>
          <w:numId w:val="8"/>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sz w:val="20"/>
          <w:szCs w:val="20"/>
        </w:rPr>
      </w:pPr>
      <w:r w:rsidRPr="009703EA">
        <w:rPr>
          <w:rStyle w:val="Strong"/>
          <w:rFonts w:ascii="Segoe UI" w:hAnsi="Segoe UI" w:cs="Segoe UI"/>
          <w:color w:val="374151"/>
          <w:sz w:val="20"/>
          <w:szCs w:val="20"/>
          <w:bdr w:val="single" w:sz="2" w:space="0" w:color="D9D9E3" w:frame="1"/>
        </w:rPr>
        <w:t>Charts</w:t>
      </w:r>
      <w:r w:rsidRPr="009703EA">
        <w:rPr>
          <w:rFonts w:ascii="Segoe UI" w:hAnsi="Segoe UI" w:cs="Segoe UI"/>
          <w:color w:val="374151"/>
          <w:sz w:val="20"/>
          <w:szCs w:val="20"/>
        </w:rPr>
        <w:t>: Pages that display graphical representations of data using various chart types.</w:t>
      </w:r>
    </w:p>
    <w:p w14:paraId="405A2E02" w14:textId="77777777" w:rsidR="00437A13" w:rsidRPr="009703EA" w:rsidRDefault="00437A13" w:rsidP="00437A13">
      <w:pPr>
        <w:pStyle w:val="NormalWeb"/>
        <w:numPr>
          <w:ilvl w:val="0"/>
          <w:numId w:val="8"/>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sz w:val="20"/>
          <w:szCs w:val="20"/>
        </w:rPr>
      </w:pPr>
      <w:r w:rsidRPr="009703EA">
        <w:rPr>
          <w:rStyle w:val="Strong"/>
          <w:rFonts w:ascii="Segoe UI" w:hAnsi="Segoe UI" w:cs="Segoe UI"/>
          <w:color w:val="374151"/>
          <w:sz w:val="20"/>
          <w:szCs w:val="20"/>
          <w:bdr w:val="single" w:sz="2" w:space="0" w:color="D9D9E3" w:frame="1"/>
        </w:rPr>
        <w:t>Classic Reports</w:t>
      </w:r>
      <w:r w:rsidRPr="009703EA">
        <w:rPr>
          <w:rFonts w:ascii="Segoe UI" w:hAnsi="Segoe UI" w:cs="Segoe UI"/>
          <w:color w:val="374151"/>
          <w:sz w:val="20"/>
          <w:szCs w:val="20"/>
        </w:rPr>
        <w:t>: Pages that show data in a customizable report format.</w:t>
      </w:r>
    </w:p>
    <w:p w14:paraId="5EA3DD03" w14:textId="77777777" w:rsidR="00437A13" w:rsidRPr="009703EA" w:rsidRDefault="00437A13" w:rsidP="00437A13">
      <w:pPr>
        <w:pStyle w:val="NormalWeb"/>
        <w:numPr>
          <w:ilvl w:val="0"/>
          <w:numId w:val="8"/>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sz w:val="20"/>
          <w:szCs w:val="20"/>
        </w:rPr>
      </w:pPr>
      <w:r w:rsidRPr="009703EA">
        <w:rPr>
          <w:rStyle w:val="Strong"/>
          <w:rFonts w:ascii="Segoe UI" w:hAnsi="Segoe UI" w:cs="Segoe UI"/>
          <w:color w:val="374151"/>
          <w:sz w:val="20"/>
          <w:szCs w:val="20"/>
          <w:bdr w:val="single" w:sz="2" w:space="0" w:color="D9D9E3" w:frame="1"/>
        </w:rPr>
        <w:t>Master-Detail Pages</w:t>
      </w:r>
      <w:r w:rsidRPr="009703EA">
        <w:rPr>
          <w:rFonts w:ascii="Segoe UI" w:hAnsi="Segoe UI" w:cs="Segoe UI"/>
          <w:color w:val="374151"/>
          <w:sz w:val="20"/>
          <w:szCs w:val="20"/>
        </w:rPr>
        <w:t>: Combining a master report with one or more detail reports to show hierarchical data.</w:t>
      </w:r>
    </w:p>
    <w:p w14:paraId="4F62B792" w14:textId="77777777" w:rsidR="00437A13" w:rsidRPr="009703EA" w:rsidRDefault="00437A13" w:rsidP="00437A13">
      <w:pPr>
        <w:pStyle w:val="NormalWeb"/>
        <w:numPr>
          <w:ilvl w:val="0"/>
          <w:numId w:val="8"/>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sz w:val="20"/>
          <w:szCs w:val="20"/>
        </w:rPr>
      </w:pPr>
      <w:r w:rsidRPr="009703EA">
        <w:rPr>
          <w:rStyle w:val="Strong"/>
          <w:rFonts w:ascii="Segoe UI" w:hAnsi="Segoe UI" w:cs="Segoe UI"/>
          <w:color w:val="374151"/>
          <w:sz w:val="20"/>
          <w:szCs w:val="20"/>
          <w:bdr w:val="single" w:sz="2" w:space="0" w:color="D9D9E3" w:frame="1"/>
        </w:rPr>
        <w:t>Web Services</w:t>
      </w:r>
      <w:r w:rsidRPr="009703EA">
        <w:rPr>
          <w:rFonts w:ascii="Segoe UI" w:hAnsi="Segoe UI" w:cs="Segoe UI"/>
          <w:color w:val="374151"/>
          <w:sz w:val="20"/>
          <w:szCs w:val="20"/>
        </w:rPr>
        <w:t>: Pages that allow integration with external web services.</w:t>
      </w:r>
    </w:p>
    <w:p w14:paraId="2EEFE114" w14:textId="77777777" w:rsidR="005805DD" w:rsidRDefault="005805DD" w:rsidP="005805DD">
      <w:pPr>
        <w:spacing w:after="0" w:line="240" w:lineRule="auto"/>
        <w:ind w:firstLineChars="100" w:firstLine="200"/>
        <w:rPr>
          <w:rFonts w:ascii="Georgia" w:eastAsia="Times New Roman" w:hAnsi="Georgia" w:cs="Calibri"/>
          <w:color w:val="242424"/>
          <w:kern w:val="0"/>
          <w:sz w:val="20"/>
          <w:szCs w:val="20"/>
          <w:lang w:eastAsia="en-IN"/>
          <w14:ligatures w14:val="none"/>
        </w:rPr>
      </w:pPr>
    </w:p>
    <w:p w14:paraId="7C8873B2" w14:textId="41171E3D" w:rsidR="005805DD" w:rsidRDefault="005805DD" w:rsidP="005805DD">
      <w:pPr>
        <w:spacing w:after="0" w:line="240" w:lineRule="auto"/>
        <w:ind w:firstLineChars="100" w:firstLine="200"/>
        <w:rPr>
          <w:rFonts w:ascii="Georgia" w:eastAsia="Times New Roman" w:hAnsi="Georgia" w:cs="Calibri"/>
          <w:color w:val="242424"/>
          <w:kern w:val="0"/>
          <w:sz w:val="20"/>
          <w:szCs w:val="20"/>
          <w:lang w:eastAsia="en-IN"/>
          <w14:ligatures w14:val="none"/>
        </w:rPr>
      </w:pPr>
      <w:r w:rsidRPr="005805DD">
        <w:rPr>
          <w:rFonts w:ascii="Georgia" w:eastAsia="Times New Roman" w:hAnsi="Georgia" w:cs="Calibri"/>
          <w:color w:val="242424"/>
          <w:kern w:val="0"/>
          <w:sz w:val="20"/>
          <w:szCs w:val="20"/>
          <w:lang w:eastAsia="en-IN"/>
          <w14:ligatures w14:val="none"/>
        </w:rPr>
        <w:t>calendars, and dashboards, allowing developers to create dynamic and engaging web applications.</w:t>
      </w:r>
    </w:p>
    <w:p w14:paraId="1AC86F24" w14:textId="77777777" w:rsidR="005805DD" w:rsidRDefault="005805DD" w:rsidP="005805DD">
      <w:pPr>
        <w:spacing w:after="0" w:line="240" w:lineRule="auto"/>
        <w:ind w:firstLineChars="100" w:firstLine="200"/>
        <w:rPr>
          <w:rFonts w:ascii="Georgia" w:eastAsia="Times New Roman" w:hAnsi="Georgia" w:cs="Calibri"/>
          <w:color w:val="242424"/>
          <w:kern w:val="0"/>
          <w:sz w:val="20"/>
          <w:szCs w:val="20"/>
          <w:lang w:eastAsia="en-IN"/>
          <w14:ligatures w14:val="none"/>
        </w:rPr>
      </w:pPr>
    </w:p>
    <w:p w14:paraId="7468A34E" w14:textId="77777777" w:rsidR="005805DD" w:rsidRPr="005805DD" w:rsidRDefault="005805DD" w:rsidP="005805DD">
      <w:pPr>
        <w:spacing w:after="0" w:line="240" w:lineRule="auto"/>
        <w:ind w:firstLineChars="100" w:firstLine="200"/>
        <w:rPr>
          <w:rFonts w:ascii="Georgia" w:eastAsia="Times New Roman" w:hAnsi="Georgia" w:cs="Calibri"/>
          <w:color w:val="242424"/>
          <w:kern w:val="0"/>
          <w:sz w:val="20"/>
          <w:szCs w:val="20"/>
          <w:lang w:eastAsia="en-IN"/>
          <w14:ligatures w14:val="none"/>
        </w:rPr>
      </w:pPr>
    </w:p>
    <w:p w14:paraId="375EE125" w14:textId="46AA70CB" w:rsidR="00437A13" w:rsidRPr="009336C6" w:rsidRDefault="000D7F74" w:rsidP="009336C6">
      <w:r>
        <w:rPr>
          <w:noProof/>
        </w:rPr>
        <w:lastRenderedPageBreak/>
        <w:drawing>
          <wp:inline distT="0" distB="0" distL="0" distR="0" wp14:anchorId="394BB003" wp14:editId="6FB2082A">
            <wp:extent cx="5561364" cy="231413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77654" cy="2320914"/>
                    </a:xfrm>
                    <a:prstGeom prst="rect">
                      <a:avLst/>
                    </a:prstGeom>
                  </pic:spPr>
                </pic:pic>
              </a:graphicData>
            </a:graphic>
          </wp:inline>
        </w:drawing>
      </w:r>
      <w:r w:rsidR="00891569">
        <w:rPr>
          <w:noProof/>
        </w:rPr>
        <w:drawing>
          <wp:inline distT="0" distB="0" distL="0" distR="0" wp14:anchorId="7DB8B8D6" wp14:editId="5A108DDA">
            <wp:extent cx="6645910" cy="373824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r w:rsidR="00891569">
        <w:rPr>
          <w:noProof/>
        </w:rPr>
        <w:lastRenderedPageBreak/>
        <w:drawing>
          <wp:inline distT="0" distB="0" distL="0" distR="0" wp14:anchorId="123DBDBD" wp14:editId="1066B3D6">
            <wp:extent cx="6645910" cy="373824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r w:rsidR="00891569">
        <w:rPr>
          <w:noProof/>
        </w:rPr>
        <w:drawing>
          <wp:inline distT="0" distB="0" distL="0" distR="0" wp14:anchorId="76EA2973" wp14:editId="13B83BF7">
            <wp:extent cx="6645910" cy="373824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r w:rsidR="00A0107E">
        <w:rPr>
          <w:noProof/>
        </w:rPr>
        <w:lastRenderedPageBreak/>
        <w:drawing>
          <wp:inline distT="0" distB="0" distL="0" distR="0" wp14:anchorId="71AD8362" wp14:editId="770096B4">
            <wp:extent cx="6645910" cy="373824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r w:rsidR="00A0107E">
        <w:rPr>
          <w:noProof/>
        </w:rPr>
        <w:drawing>
          <wp:inline distT="0" distB="0" distL="0" distR="0" wp14:anchorId="2D73E9EE" wp14:editId="3AC3DC84">
            <wp:extent cx="6645910" cy="373824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r w:rsidR="00A0107E">
        <w:rPr>
          <w:noProof/>
        </w:rPr>
        <w:lastRenderedPageBreak/>
        <w:drawing>
          <wp:inline distT="0" distB="0" distL="0" distR="0" wp14:anchorId="693F462D" wp14:editId="23A151A3">
            <wp:extent cx="6645910" cy="373824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r w:rsidR="00A0107E">
        <w:rPr>
          <w:noProof/>
        </w:rPr>
        <w:drawing>
          <wp:inline distT="0" distB="0" distL="0" distR="0" wp14:anchorId="5F400942" wp14:editId="57C00654">
            <wp:extent cx="6645910" cy="373824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r w:rsidR="00A0107E">
        <w:rPr>
          <w:noProof/>
        </w:rPr>
        <w:lastRenderedPageBreak/>
        <w:drawing>
          <wp:inline distT="0" distB="0" distL="0" distR="0" wp14:anchorId="76A58F26" wp14:editId="754CF573">
            <wp:extent cx="6645910" cy="373824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r w:rsidR="00927C85">
        <w:rPr>
          <w:noProof/>
        </w:rPr>
        <w:drawing>
          <wp:inline distT="0" distB="0" distL="0" distR="0" wp14:anchorId="13B5EACC" wp14:editId="7C97F5D8">
            <wp:extent cx="6645910" cy="373824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sectPr w:rsidR="00437A13" w:rsidRPr="009336C6" w:rsidSect="00912D44">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CB367D"/>
    <w:multiLevelType w:val="multilevel"/>
    <w:tmpl w:val="4A28721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1381A09"/>
    <w:multiLevelType w:val="multilevel"/>
    <w:tmpl w:val="1B945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7AC52E5"/>
    <w:multiLevelType w:val="multilevel"/>
    <w:tmpl w:val="BF526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E7F1182"/>
    <w:multiLevelType w:val="multilevel"/>
    <w:tmpl w:val="BD4A792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F815F69"/>
    <w:multiLevelType w:val="multilevel"/>
    <w:tmpl w:val="215AC6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CE4707D"/>
    <w:multiLevelType w:val="multilevel"/>
    <w:tmpl w:val="695080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36857B0"/>
    <w:multiLevelType w:val="multilevel"/>
    <w:tmpl w:val="8DFEAE8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D08156B"/>
    <w:multiLevelType w:val="multilevel"/>
    <w:tmpl w:val="CEEA8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25856769">
    <w:abstractNumId w:val="2"/>
  </w:num>
  <w:num w:numId="2" w16cid:durableId="1654722867">
    <w:abstractNumId w:val="7"/>
  </w:num>
  <w:num w:numId="3" w16cid:durableId="1955938524">
    <w:abstractNumId w:val="5"/>
  </w:num>
  <w:num w:numId="4" w16cid:durableId="2138058964">
    <w:abstractNumId w:val="6"/>
  </w:num>
  <w:num w:numId="5" w16cid:durableId="1152872594">
    <w:abstractNumId w:val="3"/>
  </w:num>
  <w:num w:numId="6" w16cid:durableId="793056518">
    <w:abstractNumId w:val="4"/>
  </w:num>
  <w:num w:numId="7" w16cid:durableId="231694251">
    <w:abstractNumId w:val="0"/>
  </w:num>
  <w:num w:numId="8" w16cid:durableId="145713718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2D44"/>
    <w:rsid w:val="00027CD2"/>
    <w:rsid w:val="00081842"/>
    <w:rsid w:val="00086C3B"/>
    <w:rsid w:val="000A6691"/>
    <w:rsid w:val="000D7F74"/>
    <w:rsid w:val="000E3961"/>
    <w:rsid w:val="001144C7"/>
    <w:rsid w:val="0021043D"/>
    <w:rsid w:val="002C4333"/>
    <w:rsid w:val="00411DE6"/>
    <w:rsid w:val="00437A13"/>
    <w:rsid w:val="005805DD"/>
    <w:rsid w:val="00631CDE"/>
    <w:rsid w:val="006C4F3E"/>
    <w:rsid w:val="006E5B9B"/>
    <w:rsid w:val="006F350C"/>
    <w:rsid w:val="00700EE0"/>
    <w:rsid w:val="00705C11"/>
    <w:rsid w:val="00891569"/>
    <w:rsid w:val="008A0864"/>
    <w:rsid w:val="008B79FB"/>
    <w:rsid w:val="008D5113"/>
    <w:rsid w:val="00912D44"/>
    <w:rsid w:val="00922CA7"/>
    <w:rsid w:val="00927C85"/>
    <w:rsid w:val="009336C6"/>
    <w:rsid w:val="0096142B"/>
    <w:rsid w:val="009703EA"/>
    <w:rsid w:val="009E574A"/>
    <w:rsid w:val="00A0107E"/>
    <w:rsid w:val="00A24402"/>
    <w:rsid w:val="00A51D70"/>
    <w:rsid w:val="00B4145D"/>
    <w:rsid w:val="00B51C19"/>
    <w:rsid w:val="00BB7B0B"/>
    <w:rsid w:val="00C629AD"/>
    <w:rsid w:val="00D8321E"/>
    <w:rsid w:val="00E45CD1"/>
    <w:rsid w:val="00EB3921"/>
    <w:rsid w:val="00F139B0"/>
    <w:rsid w:val="00F3224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DEC9D0"/>
  <w15:chartTrackingRefBased/>
  <w15:docId w15:val="{AC27AF70-3A80-4DD0-9D6C-25E54480AA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12D4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2D44"/>
    <w:rPr>
      <w:rFonts w:asciiTheme="majorHAnsi" w:eastAsiaTheme="majorEastAsia" w:hAnsiTheme="majorHAnsi" w:cstheme="majorBidi"/>
      <w:color w:val="2F5496" w:themeColor="accent1" w:themeShade="BF"/>
      <w:sz w:val="32"/>
      <w:szCs w:val="32"/>
    </w:rPr>
  </w:style>
  <w:style w:type="paragraph" w:styleId="z-TopofForm">
    <w:name w:val="HTML Top of Form"/>
    <w:basedOn w:val="Normal"/>
    <w:next w:val="Normal"/>
    <w:link w:val="z-TopofFormChar"/>
    <w:hidden/>
    <w:uiPriority w:val="99"/>
    <w:semiHidden/>
    <w:unhideWhenUsed/>
    <w:rsid w:val="0021043D"/>
    <w:pPr>
      <w:pBdr>
        <w:bottom w:val="single" w:sz="6" w:space="1" w:color="auto"/>
      </w:pBdr>
      <w:spacing w:after="0" w:line="240" w:lineRule="auto"/>
      <w:jc w:val="center"/>
    </w:pPr>
    <w:rPr>
      <w:rFonts w:ascii="Arial" w:eastAsia="Times New Roman" w:hAnsi="Arial" w:cs="Arial"/>
      <w:vanish/>
      <w:kern w:val="0"/>
      <w:sz w:val="16"/>
      <w:szCs w:val="16"/>
      <w:lang w:eastAsia="en-IN"/>
      <w14:ligatures w14:val="none"/>
    </w:rPr>
  </w:style>
  <w:style w:type="character" w:customStyle="1" w:styleId="z-TopofFormChar">
    <w:name w:val="z-Top of Form Char"/>
    <w:basedOn w:val="DefaultParagraphFont"/>
    <w:link w:val="z-TopofForm"/>
    <w:uiPriority w:val="99"/>
    <w:semiHidden/>
    <w:rsid w:val="0021043D"/>
    <w:rPr>
      <w:rFonts w:ascii="Arial" w:eastAsia="Times New Roman" w:hAnsi="Arial" w:cs="Arial"/>
      <w:vanish/>
      <w:kern w:val="0"/>
      <w:sz w:val="16"/>
      <w:szCs w:val="16"/>
      <w:lang w:eastAsia="en-IN"/>
      <w14:ligatures w14:val="none"/>
    </w:rPr>
  </w:style>
  <w:style w:type="paragraph" w:styleId="NormalWeb">
    <w:name w:val="Normal (Web)"/>
    <w:basedOn w:val="Normal"/>
    <w:uiPriority w:val="99"/>
    <w:semiHidden/>
    <w:unhideWhenUsed/>
    <w:rsid w:val="00A2440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A2440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8778118">
      <w:bodyDiv w:val="1"/>
      <w:marLeft w:val="0"/>
      <w:marRight w:val="0"/>
      <w:marTop w:val="0"/>
      <w:marBottom w:val="0"/>
      <w:divBdr>
        <w:top w:val="none" w:sz="0" w:space="0" w:color="auto"/>
        <w:left w:val="none" w:sz="0" w:space="0" w:color="auto"/>
        <w:bottom w:val="none" w:sz="0" w:space="0" w:color="auto"/>
        <w:right w:val="none" w:sz="0" w:space="0" w:color="auto"/>
      </w:divBdr>
    </w:div>
    <w:div w:id="469251344">
      <w:bodyDiv w:val="1"/>
      <w:marLeft w:val="0"/>
      <w:marRight w:val="0"/>
      <w:marTop w:val="0"/>
      <w:marBottom w:val="0"/>
      <w:divBdr>
        <w:top w:val="none" w:sz="0" w:space="0" w:color="auto"/>
        <w:left w:val="none" w:sz="0" w:space="0" w:color="auto"/>
        <w:bottom w:val="none" w:sz="0" w:space="0" w:color="auto"/>
        <w:right w:val="none" w:sz="0" w:space="0" w:color="auto"/>
      </w:divBdr>
    </w:div>
    <w:div w:id="515464581">
      <w:bodyDiv w:val="1"/>
      <w:marLeft w:val="0"/>
      <w:marRight w:val="0"/>
      <w:marTop w:val="0"/>
      <w:marBottom w:val="0"/>
      <w:divBdr>
        <w:top w:val="none" w:sz="0" w:space="0" w:color="auto"/>
        <w:left w:val="none" w:sz="0" w:space="0" w:color="auto"/>
        <w:bottom w:val="none" w:sz="0" w:space="0" w:color="auto"/>
        <w:right w:val="none" w:sz="0" w:space="0" w:color="auto"/>
      </w:divBdr>
    </w:div>
    <w:div w:id="529756084">
      <w:bodyDiv w:val="1"/>
      <w:marLeft w:val="0"/>
      <w:marRight w:val="0"/>
      <w:marTop w:val="0"/>
      <w:marBottom w:val="0"/>
      <w:divBdr>
        <w:top w:val="none" w:sz="0" w:space="0" w:color="auto"/>
        <w:left w:val="none" w:sz="0" w:space="0" w:color="auto"/>
        <w:bottom w:val="none" w:sz="0" w:space="0" w:color="auto"/>
        <w:right w:val="none" w:sz="0" w:space="0" w:color="auto"/>
      </w:divBdr>
      <w:divsChild>
        <w:div w:id="2075203798">
          <w:marLeft w:val="0"/>
          <w:marRight w:val="0"/>
          <w:marTop w:val="0"/>
          <w:marBottom w:val="0"/>
          <w:divBdr>
            <w:top w:val="single" w:sz="2" w:space="0" w:color="D9D9E3"/>
            <w:left w:val="single" w:sz="2" w:space="0" w:color="D9D9E3"/>
            <w:bottom w:val="single" w:sz="2" w:space="0" w:color="D9D9E3"/>
            <w:right w:val="single" w:sz="2" w:space="0" w:color="D9D9E3"/>
          </w:divBdr>
          <w:divsChild>
            <w:div w:id="1324894520">
              <w:marLeft w:val="0"/>
              <w:marRight w:val="0"/>
              <w:marTop w:val="0"/>
              <w:marBottom w:val="0"/>
              <w:divBdr>
                <w:top w:val="single" w:sz="2" w:space="0" w:color="D9D9E3"/>
                <w:left w:val="single" w:sz="2" w:space="0" w:color="D9D9E3"/>
                <w:bottom w:val="single" w:sz="2" w:space="0" w:color="D9D9E3"/>
                <w:right w:val="single" w:sz="2" w:space="0" w:color="D9D9E3"/>
              </w:divBdr>
              <w:divsChild>
                <w:div w:id="381639668">
                  <w:marLeft w:val="0"/>
                  <w:marRight w:val="0"/>
                  <w:marTop w:val="0"/>
                  <w:marBottom w:val="0"/>
                  <w:divBdr>
                    <w:top w:val="single" w:sz="2" w:space="0" w:color="D9D9E3"/>
                    <w:left w:val="single" w:sz="2" w:space="0" w:color="D9D9E3"/>
                    <w:bottom w:val="single" w:sz="2" w:space="0" w:color="D9D9E3"/>
                    <w:right w:val="single" w:sz="2" w:space="0" w:color="D9D9E3"/>
                  </w:divBdr>
                  <w:divsChild>
                    <w:div w:id="1713722248">
                      <w:marLeft w:val="0"/>
                      <w:marRight w:val="0"/>
                      <w:marTop w:val="0"/>
                      <w:marBottom w:val="0"/>
                      <w:divBdr>
                        <w:top w:val="single" w:sz="2" w:space="0" w:color="D9D9E3"/>
                        <w:left w:val="single" w:sz="2" w:space="0" w:color="D9D9E3"/>
                        <w:bottom w:val="single" w:sz="2" w:space="0" w:color="D9D9E3"/>
                        <w:right w:val="single" w:sz="2" w:space="0" w:color="D9D9E3"/>
                      </w:divBdr>
                      <w:divsChild>
                        <w:div w:id="1398746291">
                          <w:marLeft w:val="0"/>
                          <w:marRight w:val="0"/>
                          <w:marTop w:val="0"/>
                          <w:marBottom w:val="0"/>
                          <w:divBdr>
                            <w:top w:val="single" w:sz="2" w:space="0" w:color="D9D9E3"/>
                            <w:left w:val="single" w:sz="2" w:space="0" w:color="D9D9E3"/>
                            <w:bottom w:val="single" w:sz="2" w:space="0" w:color="D9D9E3"/>
                            <w:right w:val="single" w:sz="2" w:space="0" w:color="D9D9E3"/>
                          </w:divBdr>
                          <w:divsChild>
                            <w:div w:id="1716154855">
                              <w:marLeft w:val="0"/>
                              <w:marRight w:val="0"/>
                              <w:marTop w:val="100"/>
                              <w:marBottom w:val="100"/>
                              <w:divBdr>
                                <w:top w:val="single" w:sz="2" w:space="0" w:color="D9D9E3"/>
                                <w:left w:val="single" w:sz="2" w:space="0" w:color="D9D9E3"/>
                                <w:bottom w:val="single" w:sz="2" w:space="0" w:color="D9D9E3"/>
                                <w:right w:val="single" w:sz="2" w:space="0" w:color="D9D9E3"/>
                              </w:divBdr>
                              <w:divsChild>
                                <w:div w:id="106581557">
                                  <w:marLeft w:val="0"/>
                                  <w:marRight w:val="0"/>
                                  <w:marTop w:val="0"/>
                                  <w:marBottom w:val="0"/>
                                  <w:divBdr>
                                    <w:top w:val="single" w:sz="2" w:space="0" w:color="D9D9E3"/>
                                    <w:left w:val="single" w:sz="2" w:space="0" w:color="D9D9E3"/>
                                    <w:bottom w:val="single" w:sz="2" w:space="0" w:color="D9D9E3"/>
                                    <w:right w:val="single" w:sz="2" w:space="0" w:color="D9D9E3"/>
                                  </w:divBdr>
                                  <w:divsChild>
                                    <w:div w:id="427317498">
                                      <w:marLeft w:val="0"/>
                                      <w:marRight w:val="0"/>
                                      <w:marTop w:val="0"/>
                                      <w:marBottom w:val="0"/>
                                      <w:divBdr>
                                        <w:top w:val="single" w:sz="2" w:space="0" w:color="D9D9E3"/>
                                        <w:left w:val="single" w:sz="2" w:space="0" w:color="D9D9E3"/>
                                        <w:bottom w:val="single" w:sz="2" w:space="0" w:color="D9D9E3"/>
                                        <w:right w:val="single" w:sz="2" w:space="0" w:color="D9D9E3"/>
                                      </w:divBdr>
                                      <w:divsChild>
                                        <w:div w:id="1866794085">
                                          <w:marLeft w:val="0"/>
                                          <w:marRight w:val="0"/>
                                          <w:marTop w:val="0"/>
                                          <w:marBottom w:val="0"/>
                                          <w:divBdr>
                                            <w:top w:val="single" w:sz="2" w:space="0" w:color="D9D9E3"/>
                                            <w:left w:val="single" w:sz="2" w:space="0" w:color="D9D9E3"/>
                                            <w:bottom w:val="single" w:sz="2" w:space="0" w:color="D9D9E3"/>
                                            <w:right w:val="single" w:sz="2" w:space="0" w:color="D9D9E3"/>
                                          </w:divBdr>
                                          <w:divsChild>
                                            <w:div w:id="1321159618">
                                              <w:marLeft w:val="0"/>
                                              <w:marRight w:val="0"/>
                                              <w:marTop w:val="0"/>
                                              <w:marBottom w:val="0"/>
                                              <w:divBdr>
                                                <w:top w:val="single" w:sz="2" w:space="0" w:color="D9D9E3"/>
                                                <w:left w:val="single" w:sz="2" w:space="0" w:color="D9D9E3"/>
                                                <w:bottom w:val="single" w:sz="2" w:space="0" w:color="D9D9E3"/>
                                                <w:right w:val="single" w:sz="2" w:space="0" w:color="D9D9E3"/>
                                              </w:divBdr>
                                              <w:divsChild>
                                                <w:div w:id="1753890415">
                                                  <w:marLeft w:val="0"/>
                                                  <w:marRight w:val="0"/>
                                                  <w:marTop w:val="0"/>
                                                  <w:marBottom w:val="0"/>
                                                  <w:divBdr>
                                                    <w:top w:val="single" w:sz="2" w:space="0" w:color="D9D9E3"/>
                                                    <w:left w:val="single" w:sz="2" w:space="0" w:color="D9D9E3"/>
                                                    <w:bottom w:val="single" w:sz="2" w:space="0" w:color="D9D9E3"/>
                                                    <w:right w:val="single" w:sz="2" w:space="0" w:color="D9D9E3"/>
                                                  </w:divBdr>
                                                  <w:divsChild>
                                                    <w:div w:id="15646820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7899213">
          <w:marLeft w:val="0"/>
          <w:marRight w:val="0"/>
          <w:marTop w:val="0"/>
          <w:marBottom w:val="0"/>
          <w:divBdr>
            <w:top w:val="none" w:sz="0" w:space="0" w:color="auto"/>
            <w:left w:val="none" w:sz="0" w:space="0" w:color="auto"/>
            <w:bottom w:val="none" w:sz="0" w:space="0" w:color="auto"/>
            <w:right w:val="none" w:sz="0" w:space="0" w:color="auto"/>
          </w:divBdr>
        </w:div>
      </w:divsChild>
    </w:div>
    <w:div w:id="933396313">
      <w:bodyDiv w:val="1"/>
      <w:marLeft w:val="0"/>
      <w:marRight w:val="0"/>
      <w:marTop w:val="0"/>
      <w:marBottom w:val="0"/>
      <w:divBdr>
        <w:top w:val="none" w:sz="0" w:space="0" w:color="auto"/>
        <w:left w:val="none" w:sz="0" w:space="0" w:color="auto"/>
        <w:bottom w:val="none" w:sz="0" w:space="0" w:color="auto"/>
        <w:right w:val="none" w:sz="0" w:space="0" w:color="auto"/>
      </w:divBdr>
    </w:div>
    <w:div w:id="939987603">
      <w:bodyDiv w:val="1"/>
      <w:marLeft w:val="0"/>
      <w:marRight w:val="0"/>
      <w:marTop w:val="0"/>
      <w:marBottom w:val="0"/>
      <w:divBdr>
        <w:top w:val="none" w:sz="0" w:space="0" w:color="auto"/>
        <w:left w:val="none" w:sz="0" w:space="0" w:color="auto"/>
        <w:bottom w:val="none" w:sz="0" w:space="0" w:color="auto"/>
        <w:right w:val="none" w:sz="0" w:space="0" w:color="auto"/>
      </w:divBdr>
    </w:div>
    <w:div w:id="1473522870">
      <w:bodyDiv w:val="1"/>
      <w:marLeft w:val="0"/>
      <w:marRight w:val="0"/>
      <w:marTop w:val="0"/>
      <w:marBottom w:val="0"/>
      <w:divBdr>
        <w:top w:val="none" w:sz="0" w:space="0" w:color="auto"/>
        <w:left w:val="none" w:sz="0" w:space="0" w:color="auto"/>
        <w:bottom w:val="none" w:sz="0" w:space="0" w:color="auto"/>
        <w:right w:val="none" w:sz="0" w:space="0" w:color="auto"/>
      </w:divBdr>
    </w:div>
    <w:div w:id="1520654332">
      <w:bodyDiv w:val="1"/>
      <w:marLeft w:val="0"/>
      <w:marRight w:val="0"/>
      <w:marTop w:val="0"/>
      <w:marBottom w:val="0"/>
      <w:divBdr>
        <w:top w:val="none" w:sz="0" w:space="0" w:color="auto"/>
        <w:left w:val="none" w:sz="0" w:space="0" w:color="auto"/>
        <w:bottom w:val="none" w:sz="0" w:space="0" w:color="auto"/>
        <w:right w:val="none" w:sz="0" w:space="0" w:color="auto"/>
      </w:divBdr>
    </w:div>
    <w:div w:id="1578319541">
      <w:bodyDiv w:val="1"/>
      <w:marLeft w:val="0"/>
      <w:marRight w:val="0"/>
      <w:marTop w:val="0"/>
      <w:marBottom w:val="0"/>
      <w:divBdr>
        <w:top w:val="none" w:sz="0" w:space="0" w:color="auto"/>
        <w:left w:val="none" w:sz="0" w:space="0" w:color="auto"/>
        <w:bottom w:val="none" w:sz="0" w:space="0" w:color="auto"/>
        <w:right w:val="none" w:sz="0" w:space="0" w:color="auto"/>
      </w:divBdr>
    </w:div>
    <w:div w:id="2070836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3926</TotalTime>
  <Pages>10</Pages>
  <Words>1791</Words>
  <Characters>10212</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Shukla, Anuja</dc:creator>
  <cp:keywords/>
  <dc:description/>
  <cp:lastModifiedBy>Shukla, Anuja</cp:lastModifiedBy>
  <cp:revision>37</cp:revision>
  <dcterms:created xsi:type="dcterms:W3CDTF">2024-02-01T09:34:00Z</dcterms:created>
  <dcterms:modified xsi:type="dcterms:W3CDTF">2024-02-06T12:09:00Z</dcterms:modified>
</cp:coreProperties>
</file>